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1C" w:rsidRPr="0078704B" w:rsidRDefault="006C0E41" w:rsidP="008F3DB0">
      <w:pPr>
        <w:tabs>
          <w:tab w:val="left" w:pos="6282"/>
          <w:tab w:val="left" w:pos="6347"/>
        </w:tabs>
        <w:jc w:val="center"/>
        <w:rPr>
          <w:b/>
          <w:bCs/>
          <w:sz w:val="40"/>
          <w:szCs w:val="40"/>
        </w:rPr>
      </w:pPr>
      <w:r>
        <w:rPr>
          <w:b/>
          <w:bCs/>
          <w:sz w:val="40"/>
          <w:szCs w:val="40"/>
        </w:rPr>
        <w:t>Lakeside</w:t>
      </w:r>
      <w:r w:rsidR="00AE231C" w:rsidRPr="0078704B">
        <w:rPr>
          <w:b/>
          <w:bCs/>
          <w:sz w:val="40"/>
          <w:szCs w:val="40"/>
        </w:rPr>
        <w:t xml:space="preserve"> 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DC176D" w:rsidRDefault="00AE231C" w:rsidP="00DD4E92">
      <w:pPr>
        <w:rPr>
          <w:b/>
          <w:bCs/>
          <w:iCs/>
          <w:smallCaps/>
        </w:rPr>
      </w:pPr>
    </w:p>
    <w:p w:rsidR="0020768D" w:rsidRPr="005E58D8" w:rsidRDefault="00A67C4D"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Pr>
          <w:smallCaps/>
        </w:rPr>
        <w:tab/>
      </w:r>
      <w:r w:rsidR="006C0E41">
        <w:rPr>
          <w:b/>
          <w:bCs/>
        </w:rPr>
        <w:t>Physical Science</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BD6B6F" w:rsidRPr="005E58D8">
        <w:rPr>
          <w:rStyle w:val="Heading2Char"/>
          <w:rFonts w:ascii="Times New Roman" w:hAnsi="Times New Roman" w:cs="Times New Roman"/>
          <w:i w:val="0"/>
          <w:sz w:val="24"/>
          <w:szCs w:val="24"/>
        </w:rPr>
        <w:t>201</w:t>
      </w:r>
      <w:r w:rsidR="006C0E41">
        <w:rPr>
          <w:rStyle w:val="Heading2Char"/>
          <w:rFonts w:ascii="Times New Roman" w:hAnsi="Times New Roman" w:cs="Times New Roman"/>
          <w:i w:val="0"/>
          <w:sz w:val="24"/>
          <w:szCs w:val="24"/>
        </w:rPr>
        <w:t>7</w:t>
      </w:r>
      <w:r w:rsidR="00FA165F">
        <w:rPr>
          <w:rStyle w:val="Heading2Char"/>
          <w:rFonts w:ascii="Times New Roman" w:hAnsi="Times New Roman" w:cs="Times New Roman"/>
          <w:i w:val="0"/>
          <w:sz w:val="24"/>
          <w:szCs w:val="24"/>
        </w:rPr>
        <w:t>-201</w:t>
      </w:r>
      <w:r w:rsidR="006C0E41">
        <w:rPr>
          <w:rStyle w:val="Heading2Char"/>
          <w:rFonts w:ascii="Times New Roman" w:hAnsi="Times New Roman" w:cs="Times New Roman"/>
          <w:i w:val="0"/>
          <w:sz w:val="24"/>
          <w:szCs w:val="24"/>
        </w:rPr>
        <w:t>8</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FA165F">
        <w:rPr>
          <w:rStyle w:val="Heading2Char"/>
          <w:rFonts w:ascii="Times New Roman" w:hAnsi="Times New Roman" w:cs="Times New Roman"/>
          <w:i w:val="0"/>
          <w:sz w:val="24"/>
          <w:szCs w:val="24"/>
        </w:rPr>
        <w:t xml:space="preserve">Ms. </w:t>
      </w:r>
      <w:r w:rsidR="004C1586">
        <w:rPr>
          <w:rStyle w:val="Heading2Char"/>
          <w:rFonts w:ascii="Times New Roman" w:hAnsi="Times New Roman" w:cs="Times New Roman"/>
          <w:i w:val="0"/>
          <w:sz w:val="24"/>
          <w:szCs w:val="24"/>
        </w:rPr>
        <w:t>Inmon</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AE231C" w:rsidRPr="00B36D85" w:rsidRDefault="006C0E41" w:rsidP="004C1586">
            <w:pPr>
              <w:rPr>
                <w:sz w:val="20"/>
                <w:szCs w:val="20"/>
              </w:rPr>
            </w:pPr>
            <w:r>
              <w:rPr>
                <w:sz w:val="20"/>
                <w:szCs w:val="20"/>
              </w:rPr>
              <w:t>Amanda.Inmon@dekalbschoolsga.org</w:t>
            </w:r>
          </w:p>
        </w:tc>
      </w:tr>
      <w:tr w:rsidR="00B36D85" w:rsidRPr="000D05A2" w:rsidTr="00763603">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Pr="00B36D85" w:rsidRDefault="00B36D85" w:rsidP="006C0E41">
            <w:pPr>
              <w:rPr>
                <w:sz w:val="18"/>
                <w:szCs w:val="18"/>
              </w:rPr>
            </w:pPr>
            <w:r w:rsidRPr="00B36D85">
              <w:rPr>
                <w:sz w:val="18"/>
                <w:szCs w:val="18"/>
              </w:rPr>
              <w:t>Help sessions</w:t>
            </w:r>
            <w:r w:rsidR="00CA676E">
              <w:rPr>
                <w:sz w:val="18"/>
                <w:szCs w:val="18"/>
              </w:rPr>
              <w:t xml:space="preserve"> are available </w:t>
            </w:r>
            <w:r w:rsidR="004C1586">
              <w:rPr>
                <w:sz w:val="18"/>
                <w:szCs w:val="18"/>
              </w:rPr>
              <w:t>after</w:t>
            </w:r>
            <w:r w:rsidR="00FA165F">
              <w:rPr>
                <w:sz w:val="18"/>
                <w:szCs w:val="18"/>
              </w:rPr>
              <w:t xml:space="preserve"> </w:t>
            </w:r>
            <w:r w:rsidRPr="00B36D85">
              <w:rPr>
                <w:sz w:val="18"/>
                <w:szCs w:val="18"/>
              </w:rPr>
              <w:t xml:space="preserve">school </w:t>
            </w:r>
            <w:r w:rsidR="006C0E41">
              <w:rPr>
                <w:sz w:val="18"/>
                <w:szCs w:val="18"/>
              </w:rPr>
              <w:t>on ____________________________________________</w:t>
            </w:r>
            <w:r w:rsidR="004C1586">
              <w:rPr>
                <w:sz w:val="18"/>
                <w:szCs w:val="18"/>
              </w:rPr>
              <w:t>.</w:t>
            </w:r>
          </w:p>
        </w:tc>
      </w:tr>
    </w:tbl>
    <w:p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rsidR="004C1586" w:rsidRPr="004C1586" w:rsidRDefault="004C1586" w:rsidP="004C1586">
      <w:pPr>
        <w:rPr>
          <w:sz w:val="20"/>
          <w:szCs w:val="20"/>
        </w:rPr>
      </w:pPr>
      <w:r w:rsidRPr="004C1586">
        <w:rPr>
          <w:sz w:val="20"/>
          <w:szCs w:val="20"/>
        </w:rPr>
        <w:t xml:space="preserve">This course is a graduation requirement.   </w:t>
      </w:r>
      <w:r w:rsidR="006C0E41">
        <w:rPr>
          <w:sz w:val="20"/>
          <w:szCs w:val="20"/>
        </w:rPr>
        <w:t>Physical Science</w:t>
      </w:r>
      <w:r w:rsidRPr="004C1586">
        <w:rPr>
          <w:sz w:val="20"/>
          <w:szCs w:val="20"/>
        </w:rPr>
        <w:t xml:space="preserve"> is the study of </w:t>
      </w:r>
      <w:r w:rsidR="006C0E41" w:rsidRPr="006C0E41">
        <w:rPr>
          <w:sz w:val="20"/>
          <w:szCs w:val="20"/>
        </w:rPr>
        <w:t xml:space="preserve">natural objects, including physics, chemistry, </w:t>
      </w:r>
      <w:r w:rsidR="006C0E41">
        <w:rPr>
          <w:sz w:val="20"/>
          <w:szCs w:val="20"/>
        </w:rPr>
        <w:t>astronomy, and related subjects</w:t>
      </w:r>
      <w:r w:rsidRPr="004C1586">
        <w:rPr>
          <w:sz w:val="20"/>
          <w:szCs w:val="20"/>
        </w:rPr>
        <w:t xml:space="preserve">.  Laboratory and field investigations are the primary means for developing knowledge and understanding </w:t>
      </w:r>
      <w:r w:rsidR="006C0E41">
        <w:rPr>
          <w:sz w:val="20"/>
          <w:szCs w:val="20"/>
        </w:rPr>
        <w:t>science</w:t>
      </w:r>
      <w:r w:rsidRPr="004C1586">
        <w:rPr>
          <w:sz w:val="20"/>
          <w:szCs w:val="20"/>
        </w:rPr>
        <w:t xml:space="preserve"> concepts.  Topics include the </w:t>
      </w:r>
      <w:r w:rsidR="006C0E41">
        <w:rPr>
          <w:sz w:val="20"/>
          <w:szCs w:val="20"/>
        </w:rPr>
        <w:t>parts of an item, solutions, acids and bases, chemical reactions, motion, forces, magnetism, electricity, and matter</w:t>
      </w:r>
      <w:r w:rsidRPr="004C1586">
        <w:rPr>
          <w:sz w:val="20"/>
          <w:szCs w:val="20"/>
        </w:rPr>
        <w:t xml:space="preserve">.  </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020637" w:rsidRPr="00020637" w:rsidRDefault="00020637" w:rsidP="00020637">
      <w:pPr>
        <w:tabs>
          <w:tab w:val="left" w:pos="6546"/>
          <w:tab w:val="left" w:pos="6641"/>
        </w:tabs>
        <w:rPr>
          <w:b/>
          <w:i/>
          <w:color w:val="993366"/>
          <w:sz w:val="18"/>
          <w:szCs w:val="18"/>
        </w:rPr>
      </w:pPr>
      <w:r w:rsidRPr="00020637">
        <w:rPr>
          <w:sz w:val="18"/>
          <w:szCs w:val="18"/>
        </w:rPr>
        <w:t>The entire list of Academic, Knowledge and Skills for each of the following curriculum strands in this course can be accessed through the district web address at www.gwinnett.k12.ga.us</w:t>
      </w:r>
    </w:p>
    <w:tbl>
      <w:tblPr>
        <w:tblStyle w:val="TableGrid"/>
        <w:tblW w:w="0" w:type="auto"/>
        <w:tblLook w:val="04A0" w:firstRow="1" w:lastRow="0" w:firstColumn="1" w:lastColumn="0" w:noHBand="0" w:noVBand="1"/>
      </w:tblPr>
      <w:tblGrid>
        <w:gridCol w:w="5148"/>
        <w:gridCol w:w="5148"/>
      </w:tblGrid>
      <w:tr w:rsidR="00020637" w:rsidRPr="004B0EB7" w:rsidTr="00020637">
        <w:tc>
          <w:tcPr>
            <w:tcW w:w="5148" w:type="dxa"/>
            <w:vAlign w:val="center"/>
          </w:tcPr>
          <w:p w:rsidR="00020637" w:rsidRPr="004B0EB7" w:rsidRDefault="00020637" w:rsidP="00020637">
            <w:pPr>
              <w:tabs>
                <w:tab w:val="left" w:pos="6546"/>
                <w:tab w:val="left" w:pos="6641"/>
              </w:tabs>
              <w:jc w:val="center"/>
              <w:rPr>
                <w:b/>
              </w:rPr>
            </w:pPr>
            <w:r w:rsidRPr="004B0EB7">
              <w:rPr>
                <w:b/>
                <w:smallCaps/>
              </w:rPr>
              <w:t>AKS Strands</w:t>
            </w:r>
          </w:p>
        </w:tc>
        <w:tc>
          <w:tcPr>
            <w:tcW w:w="514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8F3E21">
        <w:trPr>
          <w:trHeight w:val="1223"/>
        </w:trPr>
        <w:tc>
          <w:tcPr>
            <w:tcW w:w="5148" w:type="dxa"/>
          </w:tcPr>
          <w:p w:rsidR="00020637" w:rsidRPr="000D05A2" w:rsidRDefault="00763603" w:rsidP="005D36DB">
            <w:pPr>
              <w:numPr>
                <w:ilvl w:val="0"/>
                <w:numId w:val="1"/>
              </w:numPr>
              <w:tabs>
                <w:tab w:val="left" w:pos="6546"/>
                <w:tab w:val="left" w:pos="6641"/>
              </w:tabs>
              <w:spacing w:before="60"/>
              <w:rPr>
                <w:sz w:val="20"/>
                <w:szCs w:val="20"/>
              </w:rPr>
            </w:pPr>
            <w:r>
              <w:rPr>
                <w:sz w:val="20"/>
                <w:szCs w:val="20"/>
              </w:rPr>
              <w:t>Characteristics of Science</w:t>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r w:rsidR="00020637" w:rsidRPr="000D05A2">
              <w:rPr>
                <w:sz w:val="20"/>
                <w:szCs w:val="20"/>
              </w:rPr>
              <w:tab/>
            </w:r>
          </w:p>
          <w:p w:rsidR="00020637" w:rsidRPr="00020637" w:rsidRDefault="00763603" w:rsidP="00020637">
            <w:pPr>
              <w:numPr>
                <w:ilvl w:val="0"/>
                <w:numId w:val="1"/>
              </w:numPr>
              <w:rPr>
                <w:sz w:val="20"/>
                <w:szCs w:val="20"/>
              </w:rPr>
            </w:pPr>
            <w:r>
              <w:rPr>
                <w:sz w:val="20"/>
                <w:szCs w:val="20"/>
              </w:rPr>
              <w:t>Academic Knowledge</w:t>
            </w:r>
          </w:p>
        </w:tc>
        <w:tc>
          <w:tcPr>
            <w:tcW w:w="5148" w:type="dxa"/>
          </w:tcPr>
          <w:p w:rsidR="00020637" w:rsidRPr="00DD4E92" w:rsidRDefault="006C0E41" w:rsidP="00DD4E92">
            <w:pPr>
              <w:numPr>
                <w:ilvl w:val="0"/>
                <w:numId w:val="2"/>
              </w:numPr>
              <w:ind w:left="360" w:firstLine="0"/>
              <w:rPr>
                <w:sz w:val="20"/>
                <w:szCs w:val="20"/>
              </w:rPr>
            </w:pPr>
            <w:r>
              <w:rPr>
                <w:sz w:val="20"/>
                <w:szCs w:val="20"/>
              </w:rPr>
              <w:t>Scientific Design</w:t>
            </w:r>
            <w:r w:rsidR="008F3E21">
              <w:rPr>
                <w:sz w:val="20"/>
                <w:szCs w:val="20"/>
              </w:rPr>
              <w:t xml:space="preserve">                    </w:t>
            </w:r>
          </w:p>
          <w:p w:rsidR="006C0E41" w:rsidRDefault="006C0E41" w:rsidP="00020637">
            <w:pPr>
              <w:numPr>
                <w:ilvl w:val="0"/>
                <w:numId w:val="2"/>
              </w:numPr>
              <w:spacing w:before="100" w:beforeAutospacing="1" w:after="100" w:afterAutospacing="1"/>
              <w:rPr>
                <w:sz w:val="20"/>
                <w:szCs w:val="20"/>
              </w:rPr>
            </w:pPr>
            <w:r>
              <w:rPr>
                <w:sz w:val="20"/>
                <w:szCs w:val="20"/>
              </w:rPr>
              <w:t>Matter</w:t>
            </w:r>
            <w:r w:rsidR="008F3E21">
              <w:rPr>
                <w:sz w:val="20"/>
                <w:szCs w:val="20"/>
              </w:rPr>
              <w:t xml:space="preserve">   </w:t>
            </w:r>
          </w:p>
          <w:p w:rsidR="00020637" w:rsidRPr="000D05A2" w:rsidRDefault="006C0E41" w:rsidP="00020637">
            <w:pPr>
              <w:numPr>
                <w:ilvl w:val="0"/>
                <w:numId w:val="2"/>
              </w:numPr>
              <w:spacing w:before="100" w:beforeAutospacing="1" w:after="100" w:afterAutospacing="1"/>
              <w:rPr>
                <w:sz w:val="20"/>
                <w:szCs w:val="20"/>
              </w:rPr>
            </w:pPr>
            <w:r>
              <w:rPr>
                <w:sz w:val="20"/>
                <w:szCs w:val="20"/>
              </w:rPr>
              <w:t>Basic Chemistry</w:t>
            </w:r>
            <w:r w:rsidR="008F3E21">
              <w:rPr>
                <w:sz w:val="20"/>
                <w:szCs w:val="20"/>
              </w:rPr>
              <w:t xml:space="preserve">                  </w:t>
            </w:r>
          </w:p>
          <w:p w:rsidR="00020637" w:rsidRPr="000D05A2" w:rsidRDefault="006C0E41" w:rsidP="00763603">
            <w:pPr>
              <w:numPr>
                <w:ilvl w:val="0"/>
                <w:numId w:val="2"/>
              </w:numPr>
              <w:spacing w:before="100" w:beforeAutospacing="1" w:after="100" w:afterAutospacing="1"/>
              <w:rPr>
                <w:sz w:val="20"/>
                <w:szCs w:val="20"/>
              </w:rPr>
            </w:pPr>
            <w:r>
              <w:rPr>
                <w:sz w:val="20"/>
                <w:szCs w:val="20"/>
              </w:rPr>
              <w:t>Chemical Reactions</w:t>
            </w:r>
          </w:p>
          <w:p w:rsidR="00020637" w:rsidRDefault="006C0E41" w:rsidP="00763603">
            <w:pPr>
              <w:numPr>
                <w:ilvl w:val="0"/>
                <w:numId w:val="2"/>
              </w:numPr>
              <w:spacing w:before="100" w:beforeAutospacing="1" w:after="100" w:afterAutospacing="1"/>
              <w:rPr>
                <w:sz w:val="20"/>
                <w:szCs w:val="20"/>
              </w:rPr>
            </w:pPr>
            <w:r>
              <w:rPr>
                <w:sz w:val="20"/>
                <w:szCs w:val="20"/>
              </w:rPr>
              <w:t>Acids and Bases</w:t>
            </w:r>
          </w:p>
          <w:p w:rsidR="006C0E41" w:rsidRDefault="006C0E41" w:rsidP="00763603">
            <w:pPr>
              <w:numPr>
                <w:ilvl w:val="0"/>
                <w:numId w:val="2"/>
              </w:numPr>
              <w:spacing w:before="100" w:beforeAutospacing="1" w:after="100" w:afterAutospacing="1"/>
              <w:rPr>
                <w:sz w:val="20"/>
                <w:szCs w:val="20"/>
              </w:rPr>
            </w:pPr>
            <w:r>
              <w:rPr>
                <w:sz w:val="20"/>
                <w:szCs w:val="20"/>
              </w:rPr>
              <w:t>Motion and Forces</w:t>
            </w:r>
          </w:p>
          <w:p w:rsidR="006C0E41" w:rsidRDefault="006C0E41" w:rsidP="00763603">
            <w:pPr>
              <w:numPr>
                <w:ilvl w:val="0"/>
                <w:numId w:val="2"/>
              </w:numPr>
              <w:spacing w:before="100" w:beforeAutospacing="1" w:after="100" w:afterAutospacing="1"/>
              <w:rPr>
                <w:sz w:val="20"/>
                <w:szCs w:val="20"/>
              </w:rPr>
            </w:pPr>
            <w:r>
              <w:rPr>
                <w:sz w:val="20"/>
                <w:szCs w:val="20"/>
              </w:rPr>
              <w:t>Sound and Light</w:t>
            </w:r>
          </w:p>
          <w:p w:rsidR="006C0E41" w:rsidRDefault="006C0E41" w:rsidP="00763603">
            <w:pPr>
              <w:numPr>
                <w:ilvl w:val="0"/>
                <w:numId w:val="2"/>
              </w:numPr>
              <w:spacing w:before="100" w:beforeAutospacing="1" w:after="100" w:afterAutospacing="1"/>
              <w:rPr>
                <w:sz w:val="20"/>
                <w:szCs w:val="20"/>
              </w:rPr>
            </w:pPr>
            <w:r>
              <w:rPr>
                <w:sz w:val="20"/>
                <w:szCs w:val="20"/>
              </w:rPr>
              <w:t>Electricity</w:t>
            </w:r>
          </w:p>
          <w:p w:rsidR="00821E40" w:rsidRPr="006C0E41" w:rsidRDefault="006C0E41" w:rsidP="006C0E41">
            <w:pPr>
              <w:numPr>
                <w:ilvl w:val="0"/>
                <w:numId w:val="2"/>
              </w:numPr>
              <w:spacing w:before="100" w:beforeAutospacing="1" w:after="100" w:afterAutospacing="1"/>
              <w:rPr>
                <w:sz w:val="20"/>
                <w:szCs w:val="20"/>
              </w:rPr>
            </w:pPr>
            <w:r>
              <w:rPr>
                <w:sz w:val="20"/>
                <w:szCs w:val="20"/>
              </w:rPr>
              <w:t>Magnetism</w:t>
            </w:r>
          </w:p>
        </w:tc>
      </w:tr>
    </w:tbl>
    <w:p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p>
    <w:tbl>
      <w:tblPr>
        <w:tblStyle w:val="TableGrid"/>
        <w:tblW w:w="10548" w:type="dxa"/>
        <w:tblLook w:val="04A0" w:firstRow="1" w:lastRow="0" w:firstColumn="1" w:lastColumn="0" w:noHBand="0" w:noVBand="1"/>
      </w:tblPr>
      <w:tblGrid>
        <w:gridCol w:w="5148"/>
        <w:gridCol w:w="5400"/>
      </w:tblGrid>
      <w:tr w:rsidR="008F3DB0" w:rsidTr="008F3E21">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400" w:type="dxa"/>
            <w:vAlign w:val="center"/>
          </w:tcPr>
          <w:p w:rsidR="008F3DB0" w:rsidRPr="008F3DB0" w:rsidRDefault="008F3DB0" w:rsidP="00763603">
            <w:pPr>
              <w:tabs>
                <w:tab w:val="left" w:pos="6546"/>
                <w:tab w:val="left" w:pos="6641"/>
              </w:tabs>
              <w:jc w:val="center"/>
              <w:rPr>
                <w:b/>
                <w:sz w:val="20"/>
                <w:szCs w:val="20"/>
              </w:rPr>
            </w:pPr>
            <w:r>
              <w:rPr>
                <w:b/>
                <w:sz w:val="20"/>
                <w:szCs w:val="20"/>
              </w:rPr>
              <w:t>Instructional Supplies</w:t>
            </w:r>
          </w:p>
        </w:tc>
      </w:tr>
      <w:tr w:rsidR="008F3DB0" w:rsidTr="008F3E21">
        <w:tc>
          <w:tcPr>
            <w:tcW w:w="5148" w:type="dxa"/>
          </w:tcPr>
          <w:p w:rsidR="008F3DB0" w:rsidRDefault="006C0E41" w:rsidP="00DA0A98">
            <w:pPr>
              <w:tabs>
                <w:tab w:val="left" w:pos="6546"/>
                <w:tab w:val="left" w:pos="6641"/>
              </w:tabs>
              <w:spacing w:before="60"/>
              <w:rPr>
                <w:sz w:val="20"/>
                <w:szCs w:val="20"/>
              </w:rPr>
            </w:pPr>
            <w:r>
              <w:rPr>
                <w:sz w:val="20"/>
                <w:szCs w:val="20"/>
              </w:rPr>
              <w:t>Physical Science Book</w:t>
            </w:r>
          </w:p>
          <w:p w:rsidR="006607A1" w:rsidRDefault="006607A1" w:rsidP="00DA0A98">
            <w:pPr>
              <w:tabs>
                <w:tab w:val="left" w:pos="6546"/>
                <w:tab w:val="left" w:pos="6641"/>
              </w:tabs>
              <w:spacing w:before="60"/>
              <w:rPr>
                <w:sz w:val="20"/>
                <w:szCs w:val="20"/>
              </w:rPr>
            </w:pPr>
            <w:r>
              <w:rPr>
                <w:sz w:val="20"/>
                <w:szCs w:val="20"/>
              </w:rPr>
              <w:t>Class Folder Colors</w:t>
            </w:r>
          </w:p>
          <w:p w:rsidR="006607A1" w:rsidRDefault="006607A1" w:rsidP="00DA0A98">
            <w:pPr>
              <w:tabs>
                <w:tab w:val="left" w:pos="6546"/>
                <w:tab w:val="left" w:pos="6641"/>
              </w:tabs>
              <w:spacing w:before="60"/>
              <w:rPr>
                <w:sz w:val="20"/>
                <w:szCs w:val="20"/>
              </w:rPr>
            </w:pPr>
            <w:r>
              <w:rPr>
                <w:sz w:val="20"/>
                <w:szCs w:val="20"/>
              </w:rPr>
              <w:t>1</w:t>
            </w:r>
            <w:r w:rsidRPr="006607A1">
              <w:rPr>
                <w:sz w:val="20"/>
                <w:szCs w:val="20"/>
                <w:vertAlign w:val="superscript"/>
              </w:rPr>
              <w:t>st</w:t>
            </w:r>
            <w:r>
              <w:rPr>
                <w:sz w:val="20"/>
                <w:szCs w:val="20"/>
              </w:rPr>
              <w:t xml:space="preserve"> Red</w:t>
            </w:r>
            <w:r w:rsidR="00603667">
              <w:rPr>
                <w:sz w:val="20"/>
                <w:szCs w:val="20"/>
              </w:rPr>
              <w:t xml:space="preserve">                   4</w:t>
            </w:r>
            <w:r w:rsidR="00603667" w:rsidRPr="00603667">
              <w:rPr>
                <w:sz w:val="20"/>
                <w:szCs w:val="20"/>
                <w:vertAlign w:val="superscript"/>
              </w:rPr>
              <w:t>th</w:t>
            </w:r>
            <w:r w:rsidR="00603667">
              <w:rPr>
                <w:sz w:val="20"/>
                <w:szCs w:val="20"/>
              </w:rPr>
              <w:t xml:space="preserve"> Purple                7</w:t>
            </w:r>
            <w:r w:rsidR="00603667" w:rsidRPr="00603667">
              <w:rPr>
                <w:sz w:val="20"/>
                <w:szCs w:val="20"/>
                <w:vertAlign w:val="superscript"/>
              </w:rPr>
              <w:t>th</w:t>
            </w:r>
            <w:r w:rsidR="00603667">
              <w:rPr>
                <w:sz w:val="20"/>
                <w:szCs w:val="20"/>
              </w:rPr>
              <w:t xml:space="preserve"> </w:t>
            </w:r>
            <w:r w:rsidR="006C0E41">
              <w:rPr>
                <w:sz w:val="20"/>
                <w:szCs w:val="20"/>
              </w:rPr>
              <w:t>Black</w:t>
            </w:r>
          </w:p>
          <w:p w:rsidR="006607A1" w:rsidRDefault="006607A1" w:rsidP="00DA0A98">
            <w:pPr>
              <w:tabs>
                <w:tab w:val="left" w:pos="6546"/>
                <w:tab w:val="left" w:pos="6641"/>
              </w:tabs>
              <w:spacing w:before="60"/>
              <w:rPr>
                <w:sz w:val="20"/>
                <w:szCs w:val="20"/>
              </w:rPr>
            </w:pPr>
            <w:r>
              <w:rPr>
                <w:sz w:val="20"/>
                <w:szCs w:val="20"/>
              </w:rPr>
              <w:t>2</w:t>
            </w:r>
            <w:r w:rsidRPr="006607A1">
              <w:rPr>
                <w:sz w:val="20"/>
                <w:szCs w:val="20"/>
                <w:vertAlign w:val="superscript"/>
              </w:rPr>
              <w:t>nd</w:t>
            </w:r>
            <w:r>
              <w:rPr>
                <w:sz w:val="20"/>
                <w:szCs w:val="20"/>
              </w:rPr>
              <w:t xml:space="preserve"> </w:t>
            </w:r>
            <w:r w:rsidR="006C0E41">
              <w:rPr>
                <w:sz w:val="20"/>
                <w:szCs w:val="20"/>
              </w:rPr>
              <w:t xml:space="preserve">Orange             </w:t>
            </w:r>
            <w:r w:rsidR="00603667">
              <w:rPr>
                <w:sz w:val="20"/>
                <w:szCs w:val="20"/>
              </w:rPr>
              <w:t>5</w:t>
            </w:r>
            <w:r w:rsidR="00603667" w:rsidRPr="00603667">
              <w:rPr>
                <w:sz w:val="20"/>
                <w:szCs w:val="20"/>
                <w:vertAlign w:val="superscript"/>
              </w:rPr>
              <w:t>th</w:t>
            </w:r>
            <w:r w:rsidR="00603667">
              <w:rPr>
                <w:sz w:val="20"/>
                <w:szCs w:val="20"/>
              </w:rPr>
              <w:t xml:space="preserve"> Blue                    </w:t>
            </w:r>
          </w:p>
          <w:p w:rsidR="006607A1" w:rsidRPr="008F3DB0" w:rsidRDefault="006607A1" w:rsidP="006C0E41">
            <w:pPr>
              <w:tabs>
                <w:tab w:val="left" w:pos="6546"/>
                <w:tab w:val="left" w:pos="6641"/>
              </w:tabs>
              <w:spacing w:before="60"/>
              <w:rPr>
                <w:sz w:val="20"/>
                <w:szCs w:val="20"/>
              </w:rPr>
            </w:pPr>
            <w:r>
              <w:rPr>
                <w:sz w:val="20"/>
                <w:szCs w:val="20"/>
              </w:rPr>
              <w:t>3</w:t>
            </w:r>
            <w:r w:rsidRPr="006607A1">
              <w:rPr>
                <w:sz w:val="20"/>
                <w:szCs w:val="20"/>
                <w:vertAlign w:val="superscript"/>
              </w:rPr>
              <w:t>rd</w:t>
            </w:r>
            <w:r>
              <w:rPr>
                <w:sz w:val="20"/>
                <w:szCs w:val="20"/>
              </w:rPr>
              <w:t xml:space="preserve"> </w:t>
            </w:r>
            <w:r w:rsidR="006C0E41">
              <w:rPr>
                <w:sz w:val="20"/>
                <w:szCs w:val="20"/>
              </w:rPr>
              <w:t>Yellow</w:t>
            </w:r>
            <w:r w:rsidR="00603667">
              <w:rPr>
                <w:sz w:val="20"/>
                <w:szCs w:val="20"/>
              </w:rPr>
              <w:t xml:space="preserve">             6</w:t>
            </w:r>
            <w:r w:rsidR="00603667" w:rsidRPr="00603667">
              <w:rPr>
                <w:sz w:val="20"/>
                <w:szCs w:val="20"/>
                <w:vertAlign w:val="superscript"/>
              </w:rPr>
              <w:t>th</w:t>
            </w:r>
            <w:r w:rsidR="00603667">
              <w:rPr>
                <w:sz w:val="20"/>
                <w:szCs w:val="20"/>
              </w:rPr>
              <w:t xml:space="preserve"> </w:t>
            </w:r>
            <w:r w:rsidR="006C0E41">
              <w:rPr>
                <w:sz w:val="20"/>
                <w:szCs w:val="20"/>
              </w:rPr>
              <w:t>Green</w:t>
            </w:r>
          </w:p>
        </w:tc>
        <w:tc>
          <w:tcPr>
            <w:tcW w:w="5400" w:type="dxa"/>
          </w:tcPr>
          <w:p w:rsidR="004B0EB7" w:rsidRPr="00130CAE" w:rsidRDefault="00844FA9" w:rsidP="005D36DB">
            <w:pPr>
              <w:pStyle w:val="ListParagraph"/>
              <w:numPr>
                <w:ilvl w:val="0"/>
                <w:numId w:val="7"/>
              </w:numPr>
              <w:tabs>
                <w:tab w:val="left" w:pos="432"/>
              </w:tabs>
              <w:spacing w:before="60"/>
              <w:ind w:left="86" w:firstLine="0"/>
              <w:rPr>
                <w:sz w:val="20"/>
                <w:szCs w:val="20"/>
              </w:rPr>
            </w:pPr>
            <w:r>
              <w:rPr>
                <w:sz w:val="20"/>
                <w:szCs w:val="20"/>
              </w:rPr>
              <w:t>3 Ring Binder</w:t>
            </w:r>
            <w:r w:rsidR="006607A1">
              <w:rPr>
                <w:sz w:val="20"/>
                <w:szCs w:val="20"/>
              </w:rPr>
              <w:t xml:space="preserve"> and a Folder (each class is a specific color)</w:t>
            </w:r>
          </w:p>
          <w:p w:rsidR="00DA0A98" w:rsidRDefault="006C0E41" w:rsidP="00043D31">
            <w:pPr>
              <w:pStyle w:val="ListParagraph"/>
              <w:numPr>
                <w:ilvl w:val="0"/>
                <w:numId w:val="7"/>
              </w:numPr>
              <w:tabs>
                <w:tab w:val="left" w:pos="432"/>
              </w:tabs>
              <w:ind w:left="90" w:firstLine="0"/>
              <w:rPr>
                <w:sz w:val="20"/>
                <w:szCs w:val="20"/>
              </w:rPr>
            </w:pPr>
            <w:r>
              <w:rPr>
                <w:sz w:val="20"/>
                <w:szCs w:val="20"/>
              </w:rPr>
              <w:t>1</w:t>
            </w:r>
            <w:r w:rsidR="00253A39">
              <w:rPr>
                <w:sz w:val="20"/>
                <w:szCs w:val="20"/>
              </w:rPr>
              <w:t xml:space="preserve"> </w:t>
            </w:r>
            <w:r w:rsidR="00DA0A98">
              <w:rPr>
                <w:sz w:val="20"/>
                <w:szCs w:val="20"/>
              </w:rPr>
              <w:t>Composition Notebook</w:t>
            </w:r>
            <w:r w:rsidR="00253A39">
              <w:rPr>
                <w:sz w:val="20"/>
                <w:szCs w:val="20"/>
              </w:rPr>
              <w:t>s</w:t>
            </w:r>
            <w:r>
              <w:rPr>
                <w:sz w:val="20"/>
                <w:szCs w:val="20"/>
              </w:rPr>
              <w:t xml:space="preserve"> per Semester</w:t>
            </w:r>
          </w:p>
          <w:p w:rsidR="00043D31" w:rsidRDefault="00043D31" w:rsidP="00043D31">
            <w:pPr>
              <w:pStyle w:val="ListParagraph"/>
              <w:numPr>
                <w:ilvl w:val="0"/>
                <w:numId w:val="7"/>
              </w:numPr>
              <w:tabs>
                <w:tab w:val="left" w:pos="432"/>
              </w:tabs>
              <w:ind w:left="90" w:firstLine="0"/>
              <w:rPr>
                <w:sz w:val="20"/>
                <w:szCs w:val="20"/>
              </w:rPr>
            </w:pPr>
            <w:r>
              <w:rPr>
                <w:sz w:val="20"/>
                <w:szCs w:val="20"/>
              </w:rPr>
              <w:t>Pencil</w:t>
            </w:r>
            <w:r w:rsidR="00844FA9">
              <w:rPr>
                <w:sz w:val="20"/>
                <w:szCs w:val="20"/>
              </w:rPr>
              <w:t>s/Blue or Black Pens</w:t>
            </w:r>
          </w:p>
          <w:p w:rsidR="008F3DB0" w:rsidRDefault="00844FA9" w:rsidP="00043D31">
            <w:pPr>
              <w:pStyle w:val="ListParagraph"/>
              <w:numPr>
                <w:ilvl w:val="0"/>
                <w:numId w:val="7"/>
              </w:numPr>
              <w:tabs>
                <w:tab w:val="left" w:pos="432"/>
              </w:tabs>
              <w:ind w:left="90" w:firstLine="0"/>
              <w:rPr>
                <w:sz w:val="20"/>
                <w:szCs w:val="20"/>
              </w:rPr>
            </w:pPr>
            <w:r>
              <w:rPr>
                <w:sz w:val="20"/>
                <w:szCs w:val="20"/>
              </w:rPr>
              <w:t>College Rule Notebook Paper</w:t>
            </w:r>
          </w:p>
          <w:p w:rsidR="00844FA9" w:rsidRDefault="006C0E41" w:rsidP="00043D31">
            <w:pPr>
              <w:pStyle w:val="ListParagraph"/>
              <w:numPr>
                <w:ilvl w:val="0"/>
                <w:numId w:val="7"/>
              </w:numPr>
              <w:tabs>
                <w:tab w:val="left" w:pos="432"/>
              </w:tabs>
              <w:ind w:left="90" w:firstLine="0"/>
              <w:rPr>
                <w:sz w:val="20"/>
                <w:szCs w:val="20"/>
              </w:rPr>
            </w:pPr>
            <w:r>
              <w:rPr>
                <w:sz w:val="20"/>
                <w:szCs w:val="20"/>
              </w:rPr>
              <w:t>Construction Paper</w:t>
            </w:r>
          </w:p>
          <w:p w:rsidR="00844FA9" w:rsidRDefault="00844FA9" w:rsidP="00043D31">
            <w:pPr>
              <w:pStyle w:val="ListParagraph"/>
              <w:numPr>
                <w:ilvl w:val="0"/>
                <w:numId w:val="7"/>
              </w:numPr>
              <w:tabs>
                <w:tab w:val="left" w:pos="432"/>
              </w:tabs>
              <w:ind w:left="90" w:firstLine="0"/>
              <w:rPr>
                <w:sz w:val="20"/>
                <w:szCs w:val="20"/>
              </w:rPr>
            </w:pPr>
            <w:r>
              <w:rPr>
                <w:sz w:val="20"/>
                <w:szCs w:val="20"/>
              </w:rPr>
              <w:t xml:space="preserve">Colored </w:t>
            </w:r>
            <w:r w:rsidR="002A7B94">
              <w:rPr>
                <w:sz w:val="20"/>
                <w:szCs w:val="20"/>
              </w:rPr>
              <w:t>Pencils</w:t>
            </w:r>
            <w:r w:rsidR="006C0E41">
              <w:rPr>
                <w:sz w:val="20"/>
                <w:szCs w:val="20"/>
              </w:rPr>
              <w:t xml:space="preserve"> (Markers)</w:t>
            </w:r>
            <w:r w:rsidR="002A7B94">
              <w:rPr>
                <w:sz w:val="20"/>
                <w:szCs w:val="20"/>
              </w:rPr>
              <w:t>,</w:t>
            </w:r>
            <w:r>
              <w:rPr>
                <w:sz w:val="20"/>
                <w:szCs w:val="20"/>
              </w:rPr>
              <w:t xml:space="preserve"> Scissors</w:t>
            </w:r>
            <w:r w:rsidR="004C1586">
              <w:rPr>
                <w:sz w:val="20"/>
                <w:szCs w:val="20"/>
              </w:rPr>
              <w:t xml:space="preserve">, &amp; Glue </w:t>
            </w:r>
          </w:p>
          <w:p w:rsidR="00DA0A98" w:rsidRPr="00DA0A98" w:rsidRDefault="00844FA9" w:rsidP="00DA0A98">
            <w:pPr>
              <w:pStyle w:val="ListParagraph"/>
              <w:numPr>
                <w:ilvl w:val="0"/>
                <w:numId w:val="7"/>
              </w:numPr>
              <w:tabs>
                <w:tab w:val="left" w:pos="432"/>
              </w:tabs>
              <w:ind w:left="90" w:firstLine="0"/>
              <w:rPr>
                <w:sz w:val="20"/>
                <w:szCs w:val="20"/>
              </w:rPr>
            </w:pPr>
            <w:r>
              <w:rPr>
                <w:sz w:val="20"/>
                <w:szCs w:val="20"/>
              </w:rPr>
              <w:t>Project Supplies as needed</w:t>
            </w:r>
          </w:p>
        </w:tc>
      </w:tr>
    </w:tbl>
    <w:p w:rsidR="005A556C" w:rsidRPr="005A556C" w:rsidRDefault="006C0E41" w:rsidP="004B0EB7">
      <w:pPr>
        <w:spacing w:before="180"/>
        <w:rPr>
          <w:b/>
        </w:rPr>
      </w:pPr>
      <w:r>
        <w:rPr>
          <w:b/>
          <w:smallCaps/>
          <w:sz w:val="28"/>
          <w:szCs w:val="28"/>
        </w:rPr>
        <w:t>Evaluation and Grading</w:t>
      </w:r>
    </w:p>
    <w:tbl>
      <w:tblPr>
        <w:tblStyle w:val="TableGrid"/>
        <w:tblW w:w="0" w:type="auto"/>
        <w:tblLook w:val="04A0" w:firstRow="1" w:lastRow="0" w:firstColumn="1" w:lastColumn="0" w:noHBand="0" w:noVBand="1"/>
      </w:tblPr>
      <w:tblGrid>
        <w:gridCol w:w="3637"/>
        <w:gridCol w:w="3187"/>
        <w:gridCol w:w="3472"/>
      </w:tblGrid>
      <w:tr w:rsidR="005A556C" w:rsidRPr="004B0EB7" w:rsidTr="005A556C">
        <w:tc>
          <w:tcPr>
            <w:tcW w:w="3637" w:type="dxa"/>
            <w:vAlign w:val="center"/>
          </w:tcPr>
          <w:p w:rsidR="005A556C" w:rsidRPr="004B0EB7" w:rsidRDefault="005A556C" w:rsidP="005A556C">
            <w:pPr>
              <w:jc w:val="center"/>
              <w:rPr>
                <w:b/>
                <w:sz w:val="20"/>
                <w:szCs w:val="20"/>
              </w:rPr>
            </w:pPr>
            <w:r w:rsidRPr="004B0EB7">
              <w:rPr>
                <w:b/>
                <w:sz w:val="20"/>
                <w:szCs w:val="20"/>
              </w:rPr>
              <w:t>Assignments</w:t>
            </w:r>
          </w:p>
        </w:tc>
        <w:tc>
          <w:tcPr>
            <w:tcW w:w="3187" w:type="dxa"/>
            <w:vAlign w:val="center"/>
          </w:tcPr>
          <w:p w:rsidR="005A556C" w:rsidRPr="004B0EB7" w:rsidRDefault="005A556C" w:rsidP="005A556C">
            <w:pPr>
              <w:jc w:val="center"/>
              <w:rPr>
                <w:b/>
                <w:sz w:val="20"/>
                <w:szCs w:val="20"/>
              </w:rPr>
            </w:pPr>
            <w:r w:rsidRPr="004B0EB7">
              <w:rPr>
                <w:b/>
                <w:sz w:val="20"/>
                <w:szCs w:val="20"/>
              </w:rPr>
              <w:t>Grade Weights</w:t>
            </w:r>
          </w:p>
        </w:tc>
        <w:tc>
          <w:tcPr>
            <w:tcW w:w="3472" w:type="dxa"/>
            <w:vAlign w:val="center"/>
          </w:tcPr>
          <w:p w:rsidR="005A556C" w:rsidRPr="004B0EB7" w:rsidRDefault="005A556C" w:rsidP="005A556C">
            <w:pPr>
              <w:jc w:val="center"/>
              <w:rPr>
                <w:b/>
                <w:sz w:val="20"/>
                <w:szCs w:val="20"/>
              </w:rPr>
            </w:pPr>
            <w:r w:rsidRPr="004B0EB7">
              <w:rPr>
                <w:b/>
                <w:sz w:val="20"/>
                <w:szCs w:val="20"/>
              </w:rPr>
              <w:t>Grading Scale</w:t>
            </w:r>
          </w:p>
        </w:tc>
      </w:tr>
      <w:tr w:rsidR="005A556C" w:rsidRPr="005A556C" w:rsidTr="005A556C">
        <w:tc>
          <w:tcPr>
            <w:tcW w:w="3637" w:type="dxa"/>
          </w:tcPr>
          <w:p w:rsidR="005A556C" w:rsidRPr="005A556C" w:rsidRDefault="005A556C" w:rsidP="005D36DB">
            <w:pPr>
              <w:spacing w:before="60"/>
              <w:rPr>
                <w:sz w:val="20"/>
                <w:szCs w:val="20"/>
              </w:rPr>
            </w:pPr>
            <w:r w:rsidRPr="005A556C">
              <w:rPr>
                <w:sz w:val="20"/>
                <w:szCs w:val="20"/>
              </w:rPr>
              <w:t>Classwork</w:t>
            </w:r>
            <w:r>
              <w:rPr>
                <w:sz w:val="20"/>
                <w:szCs w:val="20"/>
              </w:rPr>
              <w:t xml:space="preserve"> &amp; </w:t>
            </w:r>
            <w:r w:rsidRPr="005A556C">
              <w:rPr>
                <w:sz w:val="20"/>
                <w:szCs w:val="20"/>
              </w:rPr>
              <w:t>Homewor</w:t>
            </w:r>
            <w:r>
              <w:rPr>
                <w:sz w:val="20"/>
                <w:szCs w:val="20"/>
              </w:rPr>
              <w:t>k</w:t>
            </w:r>
          </w:p>
          <w:p w:rsidR="005A556C" w:rsidRPr="005A556C" w:rsidRDefault="00763603" w:rsidP="005A556C">
            <w:pPr>
              <w:rPr>
                <w:sz w:val="20"/>
                <w:szCs w:val="20"/>
              </w:rPr>
            </w:pPr>
            <w:r>
              <w:rPr>
                <w:sz w:val="20"/>
                <w:szCs w:val="20"/>
              </w:rPr>
              <w:t>Laboratory Reports</w:t>
            </w:r>
          </w:p>
          <w:p w:rsidR="005A556C" w:rsidRPr="005A556C" w:rsidRDefault="005A556C" w:rsidP="005A556C">
            <w:pPr>
              <w:rPr>
                <w:sz w:val="20"/>
                <w:szCs w:val="20"/>
              </w:rPr>
            </w:pPr>
            <w:r w:rsidRPr="005A556C">
              <w:rPr>
                <w:sz w:val="20"/>
                <w:szCs w:val="20"/>
              </w:rPr>
              <w:t>Unit Tests</w:t>
            </w:r>
          </w:p>
          <w:p w:rsidR="005A556C" w:rsidRDefault="0078704B" w:rsidP="005A556C">
            <w:pPr>
              <w:rPr>
                <w:sz w:val="20"/>
                <w:szCs w:val="20"/>
              </w:rPr>
            </w:pPr>
            <w:r>
              <w:rPr>
                <w:sz w:val="20"/>
                <w:szCs w:val="20"/>
              </w:rPr>
              <w:t xml:space="preserve">Weekly </w:t>
            </w:r>
            <w:r w:rsidR="005A556C" w:rsidRPr="005A556C">
              <w:rPr>
                <w:sz w:val="20"/>
                <w:szCs w:val="20"/>
              </w:rPr>
              <w:t>Quizze</w:t>
            </w:r>
            <w:r>
              <w:rPr>
                <w:sz w:val="20"/>
                <w:szCs w:val="20"/>
              </w:rPr>
              <w:t>s</w:t>
            </w:r>
          </w:p>
          <w:p w:rsidR="005A556C" w:rsidRPr="005A556C" w:rsidRDefault="005A556C" w:rsidP="005A556C">
            <w:pPr>
              <w:rPr>
                <w:sz w:val="20"/>
                <w:szCs w:val="20"/>
              </w:rPr>
            </w:pPr>
            <w:r>
              <w:rPr>
                <w:sz w:val="20"/>
                <w:szCs w:val="20"/>
              </w:rPr>
              <w:t>Final Exam</w:t>
            </w:r>
          </w:p>
        </w:tc>
        <w:tc>
          <w:tcPr>
            <w:tcW w:w="3187" w:type="dxa"/>
          </w:tcPr>
          <w:p w:rsidR="005A556C" w:rsidRDefault="005A556C" w:rsidP="005D36DB">
            <w:pPr>
              <w:tabs>
                <w:tab w:val="left" w:pos="2483"/>
              </w:tabs>
              <w:spacing w:before="60"/>
              <w:rPr>
                <w:sz w:val="20"/>
                <w:szCs w:val="20"/>
              </w:rPr>
            </w:pPr>
            <w:r>
              <w:rPr>
                <w:sz w:val="20"/>
                <w:szCs w:val="20"/>
              </w:rPr>
              <w:t>Class Assessments</w:t>
            </w:r>
            <w:r>
              <w:rPr>
                <w:sz w:val="20"/>
                <w:szCs w:val="20"/>
              </w:rPr>
              <w:tab/>
            </w:r>
          </w:p>
          <w:p w:rsidR="005A556C" w:rsidRDefault="005A556C" w:rsidP="005A556C">
            <w:pPr>
              <w:tabs>
                <w:tab w:val="left" w:pos="2483"/>
              </w:tabs>
              <w:rPr>
                <w:sz w:val="20"/>
                <w:szCs w:val="20"/>
              </w:rPr>
            </w:pPr>
            <w:r>
              <w:rPr>
                <w:sz w:val="20"/>
                <w:szCs w:val="20"/>
              </w:rPr>
              <w:t>Summative Assessment</w:t>
            </w:r>
            <w:r>
              <w:rPr>
                <w:sz w:val="20"/>
                <w:szCs w:val="20"/>
              </w:rPr>
              <w:tab/>
            </w:r>
          </w:p>
          <w:p w:rsidR="001C2FC3" w:rsidRDefault="001C2FC3" w:rsidP="005A556C">
            <w:pPr>
              <w:tabs>
                <w:tab w:val="left" w:pos="2483"/>
              </w:tabs>
              <w:rPr>
                <w:sz w:val="20"/>
                <w:szCs w:val="20"/>
              </w:rPr>
            </w:pPr>
            <w:r>
              <w:rPr>
                <w:sz w:val="20"/>
                <w:szCs w:val="20"/>
              </w:rPr>
              <w:t xml:space="preserve">Interim                                        </w:t>
            </w:r>
          </w:p>
          <w:p w:rsidR="0078704B" w:rsidRPr="005A556C" w:rsidRDefault="0078704B" w:rsidP="006C0E41">
            <w:pPr>
              <w:tabs>
                <w:tab w:val="left" w:pos="2483"/>
              </w:tabs>
              <w:rPr>
                <w:sz w:val="20"/>
                <w:szCs w:val="20"/>
              </w:rPr>
            </w:pPr>
            <w:r>
              <w:rPr>
                <w:sz w:val="20"/>
                <w:szCs w:val="20"/>
              </w:rPr>
              <w:t>Final Exam</w:t>
            </w:r>
            <w:r>
              <w:rPr>
                <w:sz w:val="20"/>
                <w:szCs w:val="20"/>
              </w:rPr>
              <w:tab/>
            </w:r>
          </w:p>
        </w:tc>
        <w:tc>
          <w:tcPr>
            <w:tcW w:w="3472" w:type="dxa"/>
          </w:tcPr>
          <w:p w:rsidR="005A556C" w:rsidRPr="005A556C" w:rsidRDefault="005A556C" w:rsidP="005D36DB">
            <w:pPr>
              <w:spacing w:before="60"/>
              <w:ind w:left="202"/>
              <w:rPr>
                <w:sz w:val="20"/>
                <w:szCs w:val="20"/>
              </w:rPr>
            </w:pPr>
            <w:r w:rsidRPr="005A556C">
              <w:rPr>
                <w:sz w:val="20"/>
                <w:szCs w:val="20"/>
              </w:rPr>
              <w:t>A:</w:t>
            </w:r>
            <w:r w:rsidRPr="005A556C">
              <w:rPr>
                <w:sz w:val="20"/>
                <w:szCs w:val="20"/>
              </w:rPr>
              <w:tab/>
              <w:t>90 and above</w:t>
            </w:r>
          </w:p>
          <w:p w:rsidR="005A556C" w:rsidRPr="005A556C" w:rsidRDefault="005A556C" w:rsidP="00A04BCF">
            <w:pPr>
              <w:ind w:left="196"/>
              <w:rPr>
                <w:sz w:val="20"/>
                <w:szCs w:val="20"/>
              </w:rPr>
            </w:pPr>
            <w:r w:rsidRPr="005A556C">
              <w:rPr>
                <w:sz w:val="20"/>
                <w:szCs w:val="20"/>
              </w:rPr>
              <w:t>B:</w:t>
            </w:r>
            <w:r w:rsidRPr="005A556C">
              <w:rPr>
                <w:sz w:val="20"/>
                <w:szCs w:val="20"/>
              </w:rPr>
              <w:tab/>
              <w:t>80 – 89</w:t>
            </w:r>
          </w:p>
          <w:p w:rsidR="005A556C" w:rsidRPr="005A556C" w:rsidRDefault="005A556C" w:rsidP="00A04BCF">
            <w:pPr>
              <w:ind w:left="196"/>
              <w:rPr>
                <w:sz w:val="20"/>
                <w:szCs w:val="20"/>
              </w:rPr>
            </w:pPr>
            <w:r w:rsidRPr="005A556C">
              <w:rPr>
                <w:sz w:val="20"/>
                <w:szCs w:val="20"/>
              </w:rPr>
              <w:t>C:</w:t>
            </w:r>
            <w:r w:rsidRPr="005A556C">
              <w:rPr>
                <w:sz w:val="20"/>
                <w:szCs w:val="20"/>
              </w:rPr>
              <w:tab/>
              <w:t>74 – 79</w:t>
            </w:r>
          </w:p>
          <w:p w:rsidR="005A556C" w:rsidRPr="005A556C" w:rsidRDefault="005A556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6678"/>
        <w:gridCol w:w="3618"/>
      </w:tblGrid>
      <w:tr w:rsidR="00D76244" w:rsidRPr="00424FC9" w:rsidTr="00DD4E92">
        <w:tc>
          <w:tcPr>
            <w:tcW w:w="6678" w:type="dxa"/>
          </w:tcPr>
          <w:p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3618" w:type="dxa"/>
          </w:tcPr>
          <w:p w:rsidR="00D76244" w:rsidRPr="00424FC9" w:rsidRDefault="004B0EB7" w:rsidP="005A556C">
            <w:pPr>
              <w:rPr>
                <w:b/>
                <w:sz w:val="20"/>
                <w:szCs w:val="20"/>
              </w:rPr>
            </w:pPr>
            <w:r w:rsidRPr="00424FC9">
              <w:rPr>
                <w:b/>
                <w:sz w:val="20"/>
                <w:szCs w:val="20"/>
              </w:rPr>
              <w:t>Additional Requirements/Resources</w:t>
            </w:r>
          </w:p>
        </w:tc>
      </w:tr>
      <w:tr w:rsidR="00D76244" w:rsidTr="00DD4E92">
        <w:tc>
          <w:tcPr>
            <w:tcW w:w="6678" w:type="dxa"/>
          </w:tcPr>
          <w:p w:rsidR="00D76244" w:rsidRDefault="00DD4E92" w:rsidP="005D36DB">
            <w:pPr>
              <w:pStyle w:val="ListParagraph"/>
              <w:numPr>
                <w:ilvl w:val="0"/>
                <w:numId w:val="9"/>
              </w:numPr>
              <w:tabs>
                <w:tab w:val="left" w:pos="540"/>
              </w:tabs>
              <w:spacing w:before="60"/>
              <w:ind w:left="86" w:firstLine="0"/>
              <w:rPr>
                <w:sz w:val="20"/>
                <w:szCs w:val="20"/>
              </w:rPr>
            </w:pPr>
            <w:r>
              <w:rPr>
                <w:sz w:val="20"/>
                <w:szCs w:val="20"/>
              </w:rPr>
              <w:t>Come prepared to learn: be on time w</w:t>
            </w:r>
            <w:r w:rsidR="00CA676E">
              <w:rPr>
                <w:sz w:val="20"/>
                <w:szCs w:val="20"/>
              </w:rPr>
              <w:t>/ binder, notebook, &amp; pen/pencil</w:t>
            </w:r>
          </w:p>
          <w:p w:rsidR="008B0CE7" w:rsidRDefault="008B0CE7" w:rsidP="005D36DB">
            <w:pPr>
              <w:pStyle w:val="ListParagraph"/>
              <w:numPr>
                <w:ilvl w:val="0"/>
                <w:numId w:val="9"/>
              </w:numPr>
              <w:tabs>
                <w:tab w:val="left" w:pos="540"/>
              </w:tabs>
              <w:spacing w:before="60"/>
              <w:ind w:left="86" w:firstLine="0"/>
              <w:rPr>
                <w:sz w:val="20"/>
                <w:szCs w:val="20"/>
              </w:rPr>
            </w:pPr>
            <w:r>
              <w:rPr>
                <w:sz w:val="20"/>
                <w:szCs w:val="20"/>
              </w:rPr>
              <w:t>READ &amp; follow all directions</w:t>
            </w:r>
          </w:p>
          <w:p w:rsidR="00DD4E92" w:rsidRPr="00130CAE" w:rsidRDefault="00DD4E92" w:rsidP="005D36DB">
            <w:pPr>
              <w:pStyle w:val="ListParagraph"/>
              <w:numPr>
                <w:ilvl w:val="0"/>
                <w:numId w:val="9"/>
              </w:numPr>
              <w:tabs>
                <w:tab w:val="left" w:pos="540"/>
              </w:tabs>
              <w:spacing w:before="60"/>
              <w:ind w:left="86" w:firstLine="0"/>
              <w:rPr>
                <w:sz w:val="20"/>
                <w:szCs w:val="20"/>
              </w:rPr>
            </w:pPr>
            <w:r>
              <w:rPr>
                <w:sz w:val="20"/>
                <w:szCs w:val="20"/>
              </w:rPr>
              <w:t>Follow proper lab safety procedures</w:t>
            </w:r>
          </w:p>
          <w:p w:rsidR="00D76244" w:rsidRDefault="00071759" w:rsidP="004B0EB7">
            <w:pPr>
              <w:pStyle w:val="ListParagraph"/>
              <w:numPr>
                <w:ilvl w:val="0"/>
                <w:numId w:val="9"/>
              </w:numPr>
              <w:tabs>
                <w:tab w:val="left" w:pos="540"/>
              </w:tabs>
              <w:ind w:left="90" w:firstLine="0"/>
              <w:rPr>
                <w:sz w:val="20"/>
                <w:szCs w:val="20"/>
              </w:rPr>
            </w:pPr>
            <w:r>
              <w:rPr>
                <w:sz w:val="20"/>
                <w:szCs w:val="20"/>
              </w:rPr>
              <w:lastRenderedPageBreak/>
              <w:t>Ask questions</w:t>
            </w:r>
          </w:p>
          <w:p w:rsidR="00DD4E92" w:rsidRPr="00130CAE" w:rsidRDefault="00CF5E98" w:rsidP="004B0EB7">
            <w:pPr>
              <w:pStyle w:val="ListParagraph"/>
              <w:numPr>
                <w:ilvl w:val="0"/>
                <w:numId w:val="9"/>
              </w:numPr>
              <w:tabs>
                <w:tab w:val="left" w:pos="540"/>
              </w:tabs>
              <w:ind w:left="90" w:firstLine="0"/>
              <w:rPr>
                <w:sz w:val="20"/>
                <w:szCs w:val="20"/>
              </w:rPr>
            </w:pPr>
            <w:r>
              <w:rPr>
                <w:sz w:val="20"/>
                <w:szCs w:val="20"/>
              </w:rPr>
              <w:t>Complete all assignments (</w:t>
            </w:r>
            <w:r w:rsidR="008B0CE7">
              <w:rPr>
                <w:sz w:val="20"/>
                <w:szCs w:val="20"/>
              </w:rPr>
              <w:t xml:space="preserve">&amp; turn in </w:t>
            </w:r>
            <w:r>
              <w:rPr>
                <w:sz w:val="20"/>
                <w:szCs w:val="20"/>
              </w:rPr>
              <w:t>on time!)</w:t>
            </w:r>
          </w:p>
          <w:p w:rsidR="00130CAE" w:rsidRPr="00DD4E92" w:rsidRDefault="00071759" w:rsidP="00DD4E92">
            <w:pPr>
              <w:pStyle w:val="ListParagraph"/>
              <w:numPr>
                <w:ilvl w:val="0"/>
                <w:numId w:val="9"/>
              </w:numPr>
              <w:tabs>
                <w:tab w:val="left" w:pos="540"/>
              </w:tabs>
              <w:ind w:left="90" w:firstLine="0"/>
              <w:rPr>
                <w:sz w:val="20"/>
                <w:szCs w:val="20"/>
              </w:rPr>
            </w:pPr>
            <w:r>
              <w:rPr>
                <w:sz w:val="20"/>
                <w:szCs w:val="20"/>
              </w:rPr>
              <w:t>Participate constructively as a team member</w:t>
            </w:r>
          </w:p>
        </w:tc>
        <w:tc>
          <w:tcPr>
            <w:tcW w:w="3618" w:type="dxa"/>
          </w:tcPr>
          <w:p w:rsidR="004B0EB7" w:rsidRDefault="004B0EB7" w:rsidP="005D36DB">
            <w:pPr>
              <w:pStyle w:val="ListParagraph"/>
              <w:numPr>
                <w:ilvl w:val="0"/>
                <w:numId w:val="8"/>
              </w:numPr>
              <w:tabs>
                <w:tab w:val="left" w:pos="432"/>
              </w:tabs>
              <w:spacing w:before="60"/>
              <w:ind w:left="72" w:hanging="14"/>
              <w:contextualSpacing w:val="0"/>
              <w:rPr>
                <w:sz w:val="20"/>
                <w:szCs w:val="20"/>
              </w:rPr>
            </w:pPr>
            <w:r>
              <w:rPr>
                <w:sz w:val="20"/>
                <w:szCs w:val="20"/>
              </w:rPr>
              <w:lastRenderedPageBreak/>
              <w:t>Tutoring Available</w:t>
            </w:r>
          </w:p>
          <w:p w:rsidR="00130CAE" w:rsidRPr="00130CAE" w:rsidRDefault="00130CAE" w:rsidP="004B0EB7">
            <w:pPr>
              <w:pStyle w:val="ListParagraph"/>
              <w:numPr>
                <w:ilvl w:val="0"/>
                <w:numId w:val="8"/>
              </w:numPr>
              <w:tabs>
                <w:tab w:val="left" w:pos="432"/>
              </w:tabs>
              <w:ind w:left="72" w:hanging="18"/>
              <w:rPr>
                <w:sz w:val="20"/>
                <w:szCs w:val="20"/>
              </w:rPr>
            </w:pPr>
            <w:r>
              <w:rPr>
                <w:sz w:val="20"/>
                <w:szCs w:val="20"/>
              </w:rPr>
              <w:t xml:space="preserve">Lab </w:t>
            </w:r>
            <w:r w:rsidR="004B0EB7">
              <w:rPr>
                <w:sz w:val="20"/>
                <w:szCs w:val="20"/>
              </w:rPr>
              <w:t>Safety Procedures</w:t>
            </w:r>
          </w:p>
        </w:tc>
      </w:tr>
    </w:tbl>
    <w:p w:rsidR="00745139" w:rsidRDefault="00745139" w:rsidP="00DA0A98">
      <w:pPr>
        <w:rPr>
          <w:sz w:val="20"/>
          <w:szCs w:val="20"/>
        </w:rPr>
      </w:pPr>
    </w:p>
    <w:p w:rsidR="00745139" w:rsidRDefault="00DA0A98" w:rsidP="00DA0A98">
      <w:pPr>
        <w:rPr>
          <w:b/>
          <w:sz w:val="28"/>
          <w:szCs w:val="28"/>
        </w:rPr>
      </w:pPr>
      <w:r w:rsidRPr="00DA0A98">
        <w:rPr>
          <w:sz w:val="20"/>
          <w:szCs w:val="20"/>
        </w:rPr>
        <w:br/>
      </w:r>
      <w:r w:rsidR="00745139">
        <w:rPr>
          <w:b/>
          <w:sz w:val="28"/>
          <w:szCs w:val="28"/>
        </w:rPr>
        <w:t>Restroom Policy</w:t>
      </w:r>
    </w:p>
    <w:p w:rsidR="00FB1E55" w:rsidRDefault="00745139" w:rsidP="00FB1E55">
      <w:pPr>
        <w:rPr>
          <w:sz w:val="20"/>
          <w:szCs w:val="20"/>
        </w:rPr>
      </w:pPr>
      <w:r>
        <w:rPr>
          <w:sz w:val="20"/>
          <w:szCs w:val="20"/>
        </w:rPr>
        <w:t xml:space="preserve">Students will </w:t>
      </w:r>
      <w:r w:rsidR="00FB1E55">
        <w:rPr>
          <w:sz w:val="20"/>
          <w:szCs w:val="20"/>
        </w:rPr>
        <w:t>only be allowed to use the restroom in emergency cases only or if they have a documented medical condition on file with the school nurse</w:t>
      </w:r>
      <w:r w:rsidR="006A2EA7">
        <w:rPr>
          <w:sz w:val="20"/>
          <w:szCs w:val="20"/>
        </w:rPr>
        <w:t xml:space="preserve">.  </w:t>
      </w:r>
      <w:r w:rsidR="00FB1E55">
        <w:rPr>
          <w:sz w:val="20"/>
          <w:szCs w:val="20"/>
        </w:rPr>
        <w:t>Students must use transition times to use the restroom</w:t>
      </w:r>
      <w:r w:rsidR="006A2EA7">
        <w:rPr>
          <w:sz w:val="20"/>
          <w:szCs w:val="20"/>
        </w:rPr>
        <w:t xml:space="preserve"> to avoid missing class time</w:t>
      </w:r>
      <w:r w:rsidR="00FB1E55">
        <w:rPr>
          <w:sz w:val="20"/>
          <w:szCs w:val="20"/>
        </w:rPr>
        <w:t>.</w:t>
      </w:r>
      <w:r w:rsidR="006A2EA7">
        <w:rPr>
          <w:sz w:val="20"/>
          <w:szCs w:val="20"/>
        </w:rPr>
        <w:t xml:space="preserve">  Classes are only 45 minutes long.   Appropriate times to use the restroom: Before and After School, during Lunch, and transition times between classes.</w:t>
      </w:r>
    </w:p>
    <w:p w:rsidR="00603667" w:rsidRDefault="00603667" w:rsidP="00FB1E55">
      <w:pPr>
        <w:rPr>
          <w:sz w:val="20"/>
          <w:szCs w:val="20"/>
        </w:rPr>
      </w:pPr>
    </w:p>
    <w:p w:rsidR="00603667" w:rsidRDefault="00603667" w:rsidP="00FB1E55">
      <w:pPr>
        <w:rPr>
          <w:sz w:val="20"/>
          <w:szCs w:val="20"/>
        </w:rPr>
      </w:pPr>
      <w:r>
        <w:rPr>
          <w:sz w:val="20"/>
          <w:szCs w:val="20"/>
        </w:rPr>
        <w:t xml:space="preserve">Medicine: Any student asking to go to the nurse to take medicine will be told no, unless they have documented excuse on file with the nurse and have a scheduled time to meet with the nurse to take their medication.  </w:t>
      </w:r>
    </w:p>
    <w:p w:rsidR="00603667" w:rsidRPr="00FF0883" w:rsidRDefault="00603667" w:rsidP="00FB1E55"/>
    <w:p w:rsidR="006607A1" w:rsidRDefault="004C1586" w:rsidP="006607A1">
      <w:r w:rsidRPr="00FF0883">
        <w:t xml:space="preserve">-Unexcused late assignments will not be accepted.   Every late assignment, quiz and project will be </w:t>
      </w:r>
    </w:p>
    <w:p w:rsidR="004C1586" w:rsidRDefault="004C1586" w:rsidP="006A2EA7">
      <w:pPr>
        <w:ind w:left="720"/>
      </w:pPr>
      <w:r w:rsidRPr="00FF0883">
        <w:t>accepted at the teacher’s discretion.  If accepted, t</w:t>
      </w:r>
      <w:r w:rsidR="000F606A">
        <w:t>he work automatically drops one</w:t>
      </w:r>
      <w:r w:rsidR="006A2EA7">
        <w:t xml:space="preserve"> </w:t>
      </w:r>
      <w:r w:rsidRPr="00FF0883">
        <w:t>letter grade after the first day and one letter grade for every day after that.  Therefore if its 3 days late the highest grade you can receive is a D on the assignm</w:t>
      </w:r>
      <w:r w:rsidR="006A2EA7">
        <w:t xml:space="preserve">ent. If the assignment is more </w:t>
      </w:r>
      <w:r w:rsidRPr="00FF0883">
        <w:t xml:space="preserve">than 3 days late it will not be accepted unless you have </w:t>
      </w:r>
      <w:r w:rsidR="006A2EA7">
        <w:t>extenuating circumstances (all assignments accepted at teacher discretion)</w:t>
      </w:r>
      <w:r w:rsidRPr="00FF0883">
        <w:t xml:space="preserve">.  </w:t>
      </w:r>
      <w:r w:rsidR="006607A1">
        <w:t xml:space="preserve">If the </w:t>
      </w:r>
      <w:r w:rsidR="00FB1E55">
        <w:t>student was present for class work and chose not to do the assignment on the day it was done in class, the grade will remain a 0%.</w:t>
      </w:r>
    </w:p>
    <w:p w:rsidR="006A2EA7" w:rsidRDefault="006A2EA7" w:rsidP="006A2EA7">
      <w:r>
        <w:t xml:space="preserve">-Make up Assignments:  If you are absent on a day we do a foldable or lab, you will look for your </w:t>
      </w:r>
    </w:p>
    <w:p w:rsidR="006A2EA7" w:rsidRDefault="006A2EA7" w:rsidP="006A2EA7">
      <w:pPr>
        <w:ind w:firstLine="720"/>
      </w:pPr>
      <w:r>
        <w:t xml:space="preserve">assignment online.  You will complete the alternative assignment.  These assignments assess you </w:t>
      </w:r>
    </w:p>
    <w:p w:rsidR="006A2EA7" w:rsidRPr="00FF0883" w:rsidRDefault="006A2EA7" w:rsidP="006A2EA7">
      <w:pPr>
        <w:ind w:firstLine="720"/>
      </w:pPr>
      <w:r>
        <w:t>on the same content you missed so you do not have to make up assignments after school.</w:t>
      </w:r>
    </w:p>
    <w:p w:rsidR="004C1586" w:rsidRPr="00FF0883" w:rsidRDefault="004C1586" w:rsidP="004C1586">
      <w:r w:rsidRPr="00FF0883">
        <w:t xml:space="preserve"> </w:t>
      </w:r>
    </w:p>
    <w:p w:rsidR="004C1586" w:rsidRPr="00FF0883" w:rsidRDefault="00FB1E55" w:rsidP="006A2EA7">
      <w:r>
        <w:t xml:space="preserve">-Excused late assignments. </w:t>
      </w:r>
      <w:r w:rsidR="004C1586" w:rsidRPr="00FF0883">
        <w:t xml:space="preserve">IF your absent for two days you have two </w:t>
      </w:r>
      <w:r w:rsidR="006A2EA7">
        <w:t>days to complete the work or points will be deducted from the grade</w:t>
      </w:r>
      <w:r w:rsidR="004C1586" w:rsidRPr="00FF0883">
        <w:t>. Place the word absent at the top of the paper with the dates you missed</w:t>
      </w:r>
      <w:r>
        <w:t xml:space="preserve"> and place it in the appropriate box for grading.  Assignments placed in the wrong bin may be delayed for grading purposes</w:t>
      </w:r>
      <w:r w:rsidR="000F606A">
        <w:t xml:space="preserve"> or not accepted</w:t>
      </w:r>
      <w:r w:rsidR="004C1586" w:rsidRPr="00FF0883">
        <w:t>.</w:t>
      </w:r>
    </w:p>
    <w:p w:rsidR="004C1586" w:rsidRPr="00FF0883" w:rsidRDefault="004C1586" w:rsidP="004C1586"/>
    <w:p w:rsidR="006607A1" w:rsidRPr="000F606A" w:rsidRDefault="004C1586" w:rsidP="006607A1">
      <w:pPr>
        <w:rPr>
          <w:u w:val="single"/>
        </w:rPr>
      </w:pPr>
      <w:r w:rsidRPr="00FF0883">
        <w:t>-Technology will be integrated as much a</w:t>
      </w:r>
      <w:r w:rsidR="00FB1E55">
        <w:t xml:space="preserve">s possible into our curriculum by the teacher.  </w:t>
      </w:r>
      <w:r w:rsidR="00FB1E55" w:rsidRPr="000F606A">
        <w:rPr>
          <w:u w:val="single"/>
        </w:rPr>
        <w:t xml:space="preserve">No cellphone </w:t>
      </w:r>
    </w:p>
    <w:p w:rsidR="00FB1E55" w:rsidRPr="00FF0883" w:rsidRDefault="00FB1E55" w:rsidP="006607A1">
      <w:pPr>
        <w:ind w:left="720"/>
      </w:pPr>
      <w:r w:rsidRPr="000F606A">
        <w:rPr>
          <w:u w:val="single"/>
        </w:rPr>
        <w:t>usage is allowed in my class</w:t>
      </w:r>
      <w:r w:rsidR="006A2EA7">
        <w:rPr>
          <w:u w:val="single"/>
        </w:rPr>
        <w:t xml:space="preserve"> without permission</w:t>
      </w:r>
      <w:r>
        <w:t xml:space="preserve">.  Cellphones must be kept inside backpacks or pockets at all times.  </w:t>
      </w:r>
      <w:r w:rsidRPr="006A2EA7">
        <w:rPr>
          <w:u w:val="single"/>
        </w:rPr>
        <w:t>NO head phones</w:t>
      </w:r>
      <w:r>
        <w:t xml:space="preserve"> allowed in view in the classroom at any time.</w:t>
      </w:r>
    </w:p>
    <w:p w:rsidR="004C1586" w:rsidRPr="00FF0883" w:rsidRDefault="004C1586" w:rsidP="004C1586"/>
    <w:p w:rsidR="004C1586" w:rsidRPr="00FF0883" w:rsidRDefault="004C1586" w:rsidP="004C1586">
      <w:r w:rsidRPr="00FF0883">
        <w:t xml:space="preserve">-Detentions are most frequently assigned for repeated class disruption, disrespect, excessive </w:t>
      </w:r>
    </w:p>
    <w:p w:rsidR="004C1586" w:rsidRPr="00FF0883" w:rsidRDefault="004C1586" w:rsidP="004C1586">
      <w:r w:rsidRPr="00FF0883">
        <w:t xml:space="preserve"> </w:t>
      </w:r>
      <w:r w:rsidR="006607A1">
        <w:tab/>
      </w:r>
      <w:r w:rsidRPr="00FF0883">
        <w:t xml:space="preserve"> tardiness, or cheating on homework and is served immediately after school or in the morning  </w:t>
      </w:r>
    </w:p>
    <w:p w:rsidR="004C1586" w:rsidRPr="00FF0883" w:rsidRDefault="004C1586" w:rsidP="006607A1">
      <w:pPr>
        <w:ind w:firstLine="720"/>
      </w:pPr>
      <w:r w:rsidRPr="00FF0883">
        <w:t xml:space="preserve">  before school upon arrangement with the teacher.  Repeated or more serious infractions will </w:t>
      </w:r>
    </w:p>
    <w:p w:rsidR="004C1586" w:rsidRPr="00FF0883" w:rsidRDefault="004C1586" w:rsidP="006607A1">
      <w:pPr>
        <w:ind w:firstLine="720"/>
      </w:pPr>
      <w:r w:rsidRPr="00FF0883">
        <w:t xml:space="preserve">  result in student referral to school administration.</w:t>
      </w:r>
    </w:p>
    <w:p w:rsidR="004C1586" w:rsidRPr="00FF0883" w:rsidRDefault="004C1586" w:rsidP="004C1586"/>
    <w:p w:rsidR="004C1586" w:rsidRPr="00FF0883" w:rsidRDefault="004C1586" w:rsidP="004C1586">
      <w:r w:rsidRPr="00FF0883">
        <w:t xml:space="preserve">-Please do not talk while the teacher is talking.  You will have several opportunities to work in </w:t>
      </w:r>
    </w:p>
    <w:p w:rsidR="004C1586" w:rsidRPr="00FF0883" w:rsidRDefault="004C1586" w:rsidP="004C1586">
      <w:r w:rsidRPr="00FF0883">
        <w:t xml:space="preserve"> </w:t>
      </w:r>
      <w:r w:rsidR="006607A1">
        <w:tab/>
      </w:r>
      <w:r w:rsidRPr="00FF0883">
        <w:t xml:space="preserve"> groups and discuss many things.  Wait until this time to talk to your neighbor.</w:t>
      </w:r>
    </w:p>
    <w:p w:rsidR="004C1586" w:rsidRPr="00FF0883" w:rsidRDefault="004C1586" w:rsidP="004C1586"/>
    <w:p w:rsidR="004C1586" w:rsidRDefault="00603667" w:rsidP="004C1586">
      <w:r>
        <w:t>-</w:t>
      </w:r>
      <w:r w:rsidR="00FB1E55">
        <w:t>Projects include; macromolecules; poster assignments; labs; or other activities that include hands-on components.</w:t>
      </w:r>
      <w:r w:rsidR="006A2EA7">
        <w:t xml:space="preserve">  Project materials will be needed and discussed before they are needed.</w:t>
      </w:r>
    </w:p>
    <w:p w:rsidR="000F606A" w:rsidRDefault="000F606A" w:rsidP="004C1586"/>
    <w:p w:rsidR="000F606A" w:rsidRDefault="000F606A" w:rsidP="004C1586"/>
    <w:p w:rsidR="006607A1" w:rsidRDefault="006607A1" w:rsidP="006A2EA7">
      <w:r>
        <w:t xml:space="preserve">Tardies:  </w:t>
      </w:r>
      <w:r w:rsidR="006A2EA7">
        <w:t>Students must be in their seats when the bell rings to be considered on time for class.</w:t>
      </w:r>
    </w:p>
    <w:p w:rsidR="006607A1" w:rsidRDefault="006607A1" w:rsidP="006607A1">
      <w:pPr>
        <w:pStyle w:val="ListParagraph"/>
      </w:pPr>
    </w:p>
    <w:p w:rsidR="006607A1" w:rsidRDefault="00603667" w:rsidP="006607A1">
      <w:r>
        <w:t>-</w:t>
      </w:r>
      <w:r w:rsidR="006607A1">
        <w:t>Assigned Seats</w:t>
      </w:r>
    </w:p>
    <w:p w:rsidR="006607A1" w:rsidRDefault="006607A1" w:rsidP="006607A1">
      <w:r>
        <w:t xml:space="preserve">  Students must sit in the seat assigned to them by the teacher or they will be marked absent.  Due to large class sizes and group compositions it is imperative students are sitting where they are expected to be for roll call.</w:t>
      </w:r>
    </w:p>
    <w:p w:rsidR="006607A1" w:rsidRDefault="006607A1" w:rsidP="006607A1"/>
    <w:p w:rsidR="006607A1" w:rsidRDefault="00603667" w:rsidP="006607A1">
      <w:r>
        <w:t>-</w:t>
      </w:r>
      <w:r w:rsidR="006607A1">
        <w:t xml:space="preserve">Students may come to tutoring to ask about grades in the gradebook.  Students should not approach the teacher during </w:t>
      </w:r>
      <w:r w:rsidR="006A2EA7">
        <w:t xml:space="preserve">the first 20 minutes of </w:t>
      </w:r>
      <w:r w:rsidR="006607A1">
        <w:t xml:space="preserve">class about grades unless we are working on individual or group activities </w:t>
      </w:r>
      <w:r w:rsidR="00F9793A">
        <w:t>usually the last half of class</w:t>
      </w:r>
      <w:r w:rsidR="006607A1">
        <w:t xml:space="preserve">. </w:t>
      </w:r>
      <w:r w:rsidR="006A2EA7">
        <w:t xml:space="preserve"> The first 20 minutes of class are instructional and students must listen in order to understand what their objectives are for the day</w:t>
      </w:r>
      <w:r w:rsidR="006607A1">
        <w:t xml:space="preserve">.  </w:t>
      </w:r>
    </w:p>
    <w:p w:rsidR="00603667" w:rsidRDefault="00603667" w:rsidP="006607A1"/>
    <w:p w:rsidR="00603667" w:rsidRDefault="00603667" w:rsidP="006607A1">
      <w:r>
        <w:t>-Students must sign in and out of class to use the restroom or when they come to tutoring.</w:t>
      </w:r>
    </w:p>
    <w:p w:rsidR="00603667" w:rsidRDefault="00603667" w:rsidP="006607A1"/>
    <w:p w:rsidR="00603667" w:rsidRDefault="00603667" w:rsidP="006607A1">
      <w:r>
        <w:t>-Please ensure your email address is updated with the school.  This is my main form of communication.  If the email on file in the system is not updated you will not receive contact from me as our system automatically sends emails to the address on file with the school.</w:t>
      </w:r>
      <w:r w:rsidR="00F9793A">
        <w:t xml:space="preserve">  Phone numbers need to be up to date as well in order for me to contact you about your students success in my class.</w:t>
      </w:r>
    </w:p>
    <w:p w:rsidR="00603667" w:rsidRDefault="00603667" w:rsidP="006607A1"/>
    <w:p w:rsidR="00603667" w:rsidRDefault="00603667" w:rsidP="006607A1">
      <w:r>
        <w:t xml:space="preserve">-Absent students must print their missing work from </w:t>
      </w:r>
      <w:r w:rsidR="00F9793A">
        <w:t>________________</w:t>
      </w:r>
      <w:r>
        <w:t xml:space="preserve"> and turn in their assignments in the appropriate time for a grade.  All assignments are available online and it is the student’s responsibility to access the e-class calendar to get missing assignments for turn in credit.  All students must learn to navigate through e-class and use this tool in order to be successful this semester.</w:t>
      </w:r>
    </w:p>
    <w:p w:rsidR="00603667" w:rsidRDefault="00603667" w:rsidP="006607A1"/>
    <w:p w:rsidR="00603667" w:rsidRDefault="00603667" w:rsidP="006607A1">
      <w:r>
        <w:t>-Parent teacher conferences must be scheduled and cannot be made the same day they are requested.  If you wish to meet with me, please let me know in advance so I can schedule you for a meeting that does not overlap with other meetings or responsibilities.</w:t>
      </w:r>
      <w:r w:rsidR="00F9793A">
        <w:t xml:space="preserve">  I do not have my own classroom this year, so it is imperative I know you’re coming in order to arrange a meeting location to discuss your student’s progress in my class.  I am what the school calls a floating teacher.  I teach in other colleagues classrooms throughout the day.</w:t>
      </w:r>
    </w:p>
    <w:p w:rsidR="00F9793A" w:rsidRDefault="00F9793A" w:rsidP="006607A1"/>
    <w:p w:rsidR="00F9793A" w:rsidRDefault="00F9793A" w:rsidP="006607A1">
      <w:r>
        <w:t>-Remind 101 will be used to send texts to all students (required to sign up) and all parents (optional) about important due dates and class lessons.</w:t>
      </w:r>
    </w:p>
    <w:p w:rsidR="00F9793A" w:rsidRDefault="00F9793A" w:rsidP="006607A1"/>
    <w:p w:rsidR="00F9793A" w:rsidRDefault="00F9793A" w:rsidP="006607A1">
      <w:r>
        <w:t>-Online Classroom will be used in order for students to find their work when they are absent or misplace items in class.</w:t>
      </w:r>
      <w:bookmarkStart w:id="0" w:name="_GoBack"/>
      <w:bookmarkEnd w:id="0"/>
    </w:p>
    <w:p w:rsidR="00603667" w:rsidRDefault="00603667" w:rsidP="006607A1"/>
    <w:p w:rsidR="00603667" w:rsidRDefault="00603667" w:rsidP="006607A1"/>
    <w:p w:rsidR="00603667" w:rsidRDefault="00603667" w:rsidP="006607A1"/>
    <w:p w:rsidR="006607A1" w:rsidRPr="00FF0883" w:rsidRDefault="006607A1" w:rsidP="006607A1"/>
    <w:p w:rsidR="000F606A" w:rsidRDefault="000F606A" w:rsidP="004C1586">
      <w:pPr>
        <w:jc w:val="center"/>
        <w:rPr>
          <w:rFonts w:ascii="AR CHRISTY" w:eastAsia="Calibri" w:hAnsi="AR CHRISTY" w:cs="Calibri"/>
          <w:sz w:val="44"/>
          <w:szCs w:val="44"/>
        </w:rPr>
      </w:pPr>
    </w:p>
    <w:p w:rsidR="000F606A" w:rsidRDefault="000F606A" w:rsidP="004C1586">
      <w:pPr>
        <w:jc w:val="center"/>
        <w:rPr>
          <w:rFonts w:ascii="AR CHRISTY" w:eastAsia="Calibri" w:hAnsi="AR CHRISTY" w:cs="Calibri"/>
          <w:sz w:val="44"/>
          <w:szCs w:val="44"/>
        </w:rPr>
      </w:pPr>
    </w:p>
    <w:p w:rsidR="000F606A" w:rsidRDefault="000F606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rPr>
      </w:pPr>
    </w:p>
    <w:p w:rsidR="00F9793A" w:rsidRDefault="00F9793A" w:rsidP="000F606A">
      <w:pPr>
        <w:rPr>
          <w:rFonts w:ascii="AR CHRISTY" w:eastAsia="Calibri" w:hAnsi="AR CHRISTY" w:cs="Calibri"/>
          <w:sz w:val="44"/>
          <w:szCs w:val="44"/>
        </w:rPr>
      </w:pPr>
    </w:p>
    <w:p w:rsidR="004C1586" w:rsidRPr="00573EFD" w:rsidRDefault="004C1586" w:rsidP="004C1586">
      <w:pPr>
        <w:jc w:val="center"/>
        <w:rPr>
          <w:rFonts w:ascii="AR CHRISTY" w:eastAsia="Calibri" w:hAnsi="AR CHRISTY" w:cs="Calibri"/>
          <w:sz w:val="44"/>
          <w:szCs w:val="44"/>
        </w:rPr>
      </w:pPr>
      <w:r w:rsidRPr="00573EFD">
        <w:rPr>
          <w:rFonts w:ascii="AR CHRISTY" w:eastAsia="Calibri" w:hAnsi="AR CHRISTY" w:cs="Calibri"/>
          <w:sz w:val="44"/>
          <w:szCs w:val="44"/>
        </w:rPr>
        <w:t xml:space="preserve">Have no Fear!!  </w:t>
      </w:r>
      <w:r w:rsidR="00F9793A">
        <w:rPr>
          <w:rFonts w:ascii="AR CHRISTY" w:eastAsia="Calibri" w:hAnsi="AR CHRISTY" w:cs="Calibri"/>
          <w:sz w:val="44"/>
          <w:szCs w:val="44"/>
        </w:rPr>
        <w:t>Science</w:t>
      </w:r>
      <w:r w:rsidRPr="00573EFD">
        <w:rPr>
          <w:rFonts w:ascii="AR CHRISTY" w:eastAsia="Calibri" w:hAnsi="AR CHRISTY" w:cs="Calibri"/>
          <w:sz w:val="44"/>
          <w:szCs w:val="44"/>
        </w:rPr>
        <w:t xml:space="preserve"> will be fun this Year!!!</w:t>
      </w:r>
    </w:p>
    <w:p w:rsidR="004C1586" w:rsidRPr="00573EFD" w:rsidRDefault="004C1586" w:rsidP="004C1586">
      <w:pPr>
        <w:jc w:val="center"/>
        <w:rPr>
          <w:rFonts w:ascii="AR CHRISTY" w:eastAsia="Calibri" w:hAnsi="AR CHRISTY" w:cs="Calibri"/>
          <w:sz w:val="44"/>
          <w:szCs w:val="44"/>
        </w:rPr>
      </w:pPr>
      <w:r w:rsidRPr="00573EFD">
        <w:rPr>
          <w:rFonts w:ascii="Calibri" w:eastAsia="Calibri" w:hAnsi="Calibri" w:cs="Calibri"/>
        </w:rPr>
        <w:t>Ms. Inmon:</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We have read and understood the objectives, grading policy, discipline and student behavior policy,</w:t>
      </w:r>
      <w:r w:rsidR="00F9793A">
        <w:rPr>
          <w:rFonts w:ascii="Calibri" w:eastAsia="Calibri" w:hAnsi="Calibri" w:cs="Calibri"/>
        </w:rPr>
        <w:t xml:space="preserve"> and D</w:t>
      </w:r>
      <w:r w:rsidRPr="00573EFD">
        <w:rPr>
          <w:rFonts w:ascii="Calibri" w:eastAsia="Calibri" w:hAnsi="Calibri" w:cs="Calibri"/>
        </w:rPr>
        <w:t xml:space="preserve">CPS codes of conduct, as outlined in your </w:t>
      </w:r>
      <w:r w:rsidR="00F9793A">
        <w:rPr>
          <w:rFonts w:ascii="Calibri" w:eastAsia="Calibri" w:hAnsi="Calibri" w:cs="Calibri"/>
        </w:rPr>
        <w:t>Science</w:t>
      </w:r>
      <w:r w:rsidRPr="00573EFD">
        <w:rPr>
          <w:rFonts w:ascii="Calibri" w:eastAsia="Calibri" w:hAnsi="Calibri" w:cs="Calibri"/>
        </w:rPr>
        <w:t xml:space="preserve"> cla</w:t>
      </w:r>
      <w:r w:rsidR="00F9793A">
        <w:rPr>
          <w:rFonts w:ascii="Calibri" w:eastAsia="Calibri" w:hAnsi="Calibri" w:cs="Calibri"/>
        </w:rPr>
        <w:t>ssroom expectations for the 2017-2018</w:t>
      </w:r>
      <w:r w:rsidRPr="00573EFD">
        <w:rPr>
          <w:rFonts w:ascii="Calibri" w:eastAsia="Calibri" w:hAnsi="Calibri" w:cs="Calibri"/>
        </w:rPr>
        <w:t xml:space="preserve"> school year.  We also understand that these policies are subject to change and be adapted throughout the year by </w:t>
      </w:r>
      <w:r w:rsidR="00F9793A">
        <w:rPr>
          <w:rFonts w:ascii="Calibri" w:eastAsia="Calibri" w:hAnsi="Calibri" w:cs="Calibri"/>
        </w:rPr>
        <w:t>teacher</w:t>
      </w:r>
      <w:r w:rsidRPr="00573EFD">
        <w:rPr>
          <w:rFonts w:ascii="Calibri" w:eastAsia="Calibri" w:hAnsi="Calibri" w:cs="Calibri"/>
        </w:rPr>
        <w:t xml:space="preserve"> discretion.</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Parent/Guradian: (Please Print) ____________________________________________________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Parent/Guardian: (Please Sign) ____________________________________________________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Parent/Guradian: (Please Print) ____________________________________________________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Parent/Guardian: (Please Sign) ____________________________________________________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Student: (Please Print) ___________________________________________________________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Student: (Please Sign) ____________________________________________________________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jc w:val="center"/>
        <w:rPr>
          <w:rFonts w:ascii="Calibri" w:eastAsia="Calibri" w:hAnsi="Calibri" w:cs="Calibri"/>
          <w:b/>
          <w:u w:val="single"/>
        </w:rPr>
      </w:pPr>
      <w:r w:rsidRPr="00573EFD">
        <w:rPr>
          <w:rFonts w:ascii="Calibri" w:eastAsia="Calibri" w:hAnsi="Calibri" w:cs="Calibri"/>
          <w:b/>
          <w:u w:val="single"/>
        </w:rPr>
        <w:t>Parent Contact Information:</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Home Phone: 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Work Phone: _________________________________________</w:t>
      </w:r>
    </w:p>
    <w:p w:rsidR="004C1586" w:rsidRPr="00573EFD" w:rsidRDefault="004C1586" w:rsidP="004C1586">
      <w:pPr>
        <w:rPr>
          <w:rFonts w:ascii="Calibri" w:eastAsia="Calibri" w:hAnsi="Calibri" w:cs="Calibri"/>
        </w:rPr>
      </w:pPr>
    </w:p>
    <w:p w:rsidR="006607A1" w:rsidRDefault="006607A1"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Email Address: 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Email Address: ________________________________________</w:t>
      </w:r>
    </w:p>
    <w:p w:rsidR="004C1586" w:rsidRPr="00573EFD" w:rsidRDefault="004C1586" w:rsidP="004C1586">
      <w:pPr>
        <w:rPr>
          <w:rFonts w:ascii="Calibri" w:eastAsia="Calibri" w:hAnsi="Calibri" w:cs="Calibri"/>
        </w:rPr>
      </w:pPr>
    </w:p>
    <w:p w:rsidR="004C1586" w:rsidRPr="00573EFD" w:rsidRDefault="004C1586" w:rsidP="004C1586">
      <w:pPr>
        <w:rPr>
          <w:rFonts w:ascii="Calibri" w:eastAsia="Calibri" w:hAnsi="Calibri" w:cs="Calibri"/>
        </w:rPr>
      </w:pPr>
      <w:r w:rsidRPr="00573EFD">
        <w:rPr>
          <w:rFonts w:ascii="Calibri" w:eastAsia="Calibri" w:hAnsi="Calibri" w:cs="Calibri"/>
        </w:rPr>
        <w:t>Additional Comments:  Please leave any other relevant information necessary to help me better serve your student!  (medical, allergies, ect.)</w:t>
      </w:r>
    </w:p>
    <w:p w:rsidR="004C1586" w:rsidRPr="00CD24FC" w:rsidRDefault="004C1586" w:rsidP="004C1586"/>
    <w:p w:rsidR="004C1586" w:rsidRDefault="004C1586" w:rsidP="00DA0A98">
      <w:pPr>
        <w:rPr>
          <w:sz w:val="20"/>
          <w:szCs w:val="20"/>
        </w:rPr>
      </w:pPr>
    </w:p>
    <w:p w:rsidR="000F606A" w:rsidRDefault="000F606A" w:rsidP="00DA0A98">
      <w:pPr>
        <w:rPr>
          <w:sz w:val="20"/>
          <w:szCs w:val="20"/>
        </w:rPr>
      </w:pPr>
    </w:p>
    <w:p w:rsidR="000F606A" w:rsidRDefault="000F606A" w:rsidP="00DA0A98">
      <w:pPr>
        <w:rPr>
          <w:sz w:val="20"/>
          <w:szCs w:val="20"/>
        </w:rPr>
      </w:pPr>
    </w:p>
    <w:p w:rsidR="000F606A" w:rsidRDefault="000F606A" w:rsidP="00DA0A98">
      <w:pPr>
        <w:rPr>
          <w:sz w:val="20"/>
          <w:szCs w:val="20"/>
        </w:rPr>
      </w:pPr>
    </w:p>
    <w:p w:rsidR="004C1586" w:rsidRDefault="004C1586" w:rsidP="00DA0A98">
      <w:pPr>
        <w:rPr>
          <w:sz w:val="20"/>
          <w:szCs w:val="20"/>
        </w:rPr>
      </w:pPr>
    </w:p>
    <w:p w:rsidR="004C1586" w:rsidRDefault="004C1586" w:rsidP="00DA0A98">
      <w:pPr>
        <w:rPr>
          <w:sz w:val="20"/>
          <w:szCs w:val="20"/>
        </w:rPr>
      </w:pPr>
    </w:p>
    <w:p w:rsidR="00F9793A" w:rsidRDefault="00F9793A" w:rsidP="00DA0A98">
      <w:pPr>
        <w:rPr>
          <w:sz w:val="20"/>
          <w:szCs w:val="20"/>
        </w:rPr>
      </w:pPr>
    </w:p>
    <w:p w:rsidR="00F9793A" w:rsidRDefault="00F9793A" w:rsidP="00DA0A98">
      <w:pPr>
        <w:rPr>
          <w:sz w:val="20"/>
          <w:szCs w:val="20"/>
        </w:rPr>
      </w:pPr>
    </w:p>
    <w:p w:rsidR="00F9793A" w:rsidRDefault="00F9793A" w:rsidP="00DA0A98">
      <w:pPr>
        <w:rPr>
          <w:sz w:val="20"/>
          <w:szCs w:val="20"/>
        </w:rPr>
      </w:pPr>
    </w:p>
    <w:p w:rsidR="00F9793A" w:rsidRDefault="00F9793A" w:rsidP="00DA0A98">
      <w:pPr>
        <w:rPr>
          <w:sz w:val="20"/>
          <w:szCs w:val="20"/>
        </w:rPr>
      </w:pPr>
    </w:p>
    <w:p w:rsidR="00F9793A" w:rsidRDefault="00F9793A" w:rsidP="00DA0A98">
      <w:pPr>
        <w:rPr>
          <w:sz w:val="20"/>
          <w:szCs w:val="20"/>
        </w:rPr>
      </w:pPr>
    </w:p>
    <w:p w:rsidR="00F9793A" w:rsidRDefault="00F9793A" w:rsidP="00DA0A98">
      <w:pPr>
        <w:rPr>
          <w:sz w:val="20"/>
          <w:szCs w:val="20"/>
        </w:rPr>
      </w:pPr>
    </w:p>
    <w:p w:rsidR="004C1586" w:rsidRDefault="004C1586" w:rsidP="00DA0A98">
      <w:pPr>
        <w:rPr>
          <w:sz w:val="20"/>
          <w:szCs w:val="20"/>
        </w:rPr>
      </w:pPr>
    </w:p>
    <w:p w:rsidR="000F606A" w:rsidRDefault="000F606A" w:rsidP="00DA0A98">
      <w:pPr>
        <w:rPr>
          <w:sz w:val="20"/>
          <w:szCs w:val="20"/>
        </w:rPr>
      </w:pPr>
    </w:p>
    <w:p w:rsidR="00DA0A98" w:rsidRPr="004C1586" w:rsidRDefault="00DA0A98" w:rsidP="004C1586">
      <w:pPr>
        <w:rPr>
          <w:sz w:val="20"/>
          <w:szCs w:val="20"/>
        </w:rPr>
      </w:pPr>
      <w:r w:rsidRPr="00DA0A98">
        <w:rPr>
          <w:sz w:val="20"/>
          <w:szCs w:val="20"/>
        </w:rPr>
        <w:t>The syllabus may be updated as nee</w:t>
      </w:r>
      <w:r w:rsidR="004C1586">
        <w:rPr>
          <w:sz w:val="20"/>
          <w:szCs w:val="20"/>
        </w:rPr>
        <w:t>ded throughout the semester.</w:t>
      </w:r>
      <w:r>
        <w:rPr>
          <w:sz w:val="20"/>
          <w:szCs w:val="20"/>
        </w:rPr>
        <w:br/>
      </w:r>
    </w:p>
    <w:sectPr w:rsidR="00DA0A98" w:rsidRPr="004C1586" w:rsidSect="008F3DB0">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D5" w:rsidRDefault="00767ED5" w:rsidP="00AE231C">
      <w:r>
        <w:separator/>
      </w:r>
    </w:p>
  </w:endnote>
  <w:endnote w:type="continuationSeparator" w:id="0">
    <w:p w:rsidR="00767ED5" w:rsidRDefault="00767ED5"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65F" w:rsidRPr="004E613A" w:rsidRDefault="00F9793A" w:rsidP="00AE231C">
    <w:pPr>
      <w:jc w:val="right"/>
      <w:rPr>
        <w:sz w:val="18"/>
        <w:szCs w:val="18"/>
      </w:rPr>
    </w:pPr>
    <w:r>
      <w:rPr>
        <w:sz w:val="18"/>
        <w:szCs w:val="18"/>
      </w:rPr>
      <w:t>Science</w:t>
    </w:r>
    <w:r w:rsidR="00FA165F" w:rsidRPr="004E613A">
      <w:rPr>
        <w:sz w:val="18"/>
        <w:szCs w:val="18"/>
      </w:rPr>
      <w:t xml:space="preserve"> Course Syllabus – </w:t>
    </w:r>
    <w:sdt>
      <w:sdtPr>
        <w:rPr>
          <w:sz w:val="18"/>
          <w:szCs w:val="18"/>
        </w:rPr>
        <w:id w:val="30568991"/>
        <w:docPartObj>
          <w:docPartGallery w:val="Page Numbers (Top of Page)"/>
          <w:docPartUnique/>
        </w:docPartObj>
      </w:sdtPr>
      <w:sdtEndPr/>
      <w:sdtContent>
        <w:r w:rsidR="00FA165F" w:rsidRPr="004E613A">
          <w:rPr>
            <w:sz w:val="18"/>
            <w:szCs w:val="18"/>
          </w:rPr>
          <w:t xml:space="preserve">Page </w:t>
        </w:r>
        <w:r w:rsidR="005F5AF1" w:rsidRPr="004E613A">
          <w:rPr>
            <w:sz w:val="18"/>
            <w:szCs w:val="18"/>
          </w:rPr>
          <w:fldChar w:fldCharType="begin"/>
        </w:r>
        <w:r w:rsidR="00FA165F" w:rsidRPr="004E613A">
          <w:rPr>
            <w:sz w:val="18"/>
            <w:szCs w:val="18"/>
          </w:rPr>
          <w:instrText xml:space="preserve"> PAGE </w:instrText>
        </w:r>
        <w:r w:rsidR="005F5AF1" w:rsidRPr="004E613A">
          <w:rPr>
            <w:sz w:val="18"/>
            <w:szCs w:val="18"/>
          </w:rPr>
          <w:fldChar w:fldCharType="separate"/>
        </w:r>
        <w:r>
          <w:rPr>
            <w:noProof/>
            <w:sz w:val="18"/>
            <w:szCs w:val="18"/>
          </w:rPr>
          <w:t>4</w:t>
        </w:r>
        <w:r w:rsidR="005F5AF1" w:rsidRPr="004E613A">
          <w:rPr>
            <w:sz w:val="18"/>
            <w:szCs w:val="18"/>
          </w:rPr>
          <w:fldChar w:fldCharType="end"/>
        </w:r>
        <w:r w:rsidR="00FA165F" w:rsidRPr="004E613A">
          <w:rPr>
            <w:sz w:val="18"/>
            <w:szCs w:val="18"/>
          </w:rPr>
          <w:t xml:space="preserve"> of </w:t>
        </w:r>
        <w:r w:rsidR="005F5AF1" w:rsidRPr="004E613A">
          <w:rPr>
            <w:sz w:val="18"/>
            <w:szCs w:val="18"/>
          </w:rPr>
          <w:fldChar w:fldCharType="begin"/>
        </w:r>
        <w:r w:rsidR="00FA165F" w:rsidRPr="004E613A">
          <w:rPr>
            <w:sz w:val="18"/>
            <w:szCs w:val="18"/>
          </w:rPr>
          <w:instrText xml:space="preserve"> NUMPAGES  </w:instrText>
        </w:r>
        <w:r w:rsidR="005F5AF1" w:rsidRPr="004E613A">
          <w:rPr>
            <w:sz w:val="18"/>
            <w:szCs w:val="18"/>
          </w:rPr>
          <w:fldChar w:fldCharType="separate"/>
        </w:r>
        <w:r>
          <w:rPr>
            <w:noProof/>
            <w:sz w:val="18"/>
            <w:szCs w:val="18"/>
          </w:rPr>
          <w:t>5</w:t>
        </w:r>
        <w:r w:rsidR="005F5AF1" w:rsidRPr="004E613A">
          <w:rPr>
            <w:sz w:val="18"/>
            <w:szCs w:val="18"/>
          </w:rPr>
          <w:fldChar w:fldCharType="end"/>
        </w:r>
      </w:sdtContent>
    </w:sdt>
  </w:p>
  <w:p w:rsidR="00FA165F" w:rsidRDefault="00FA1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D5" w:rsidRDefault="00767ED5" w:rsidP="00AE231C">
      <w:r>
        <w:separator/>
      </w:r>
    </w:p>
  </w:footnote>
  <w:footnote w:type="continuationSeparator" w:id="0">
    <w:p w:rsidR="00767ED5" w:rsidRDefault="00767ED5"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6A0"/>
    <w:multiLevelType w:val="hybridMultilevel"/>
    <w:tmpl w:val="DBC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A0940"/>
    <w:multiLevelType w:val="hybridMultilevel"/>
    <w:tmpl w:val="2AE8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A2D1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6"/>
  </w:num>
  <w:num w:numId="4">
    <w:abstractNumId w:val="7"/>
  </w:num>
  <w:num w:numId="5">
    <w:abstractNumId w:val="0"/>
  </w:num>
  <w:num w:numId="6">
    <w:abstractNumId w:val="1"/>
  </w:num>
  <w:num w:numId="7">
    <w:abstractNumId w:val="9"/>
  </w:num>
  <w:num w:numId="8">
    <w:abstractNumId w:val="8"/>
  </w:num>
  <w:num w:numId="9">
    <w:abstractNumId w:val="10"/>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13E6F"/>
    <w:rsid w:val="00020637"/>
    <w:rsid w:val="000432D3"/>
    <w:rsid w:val="00043D31"/>
    <w:rsid w:val="000443E7"/>
    <w:rsid w:val="000558C7"/>
    <w:rsid w:val="00066B2E"/>
    <w:rsid w:val="00071759"/>
    <w:rsid w:val="00083B8A"/>
    <w:rsid w:val="000C4555"/>
    <w:rsid w:val="000C5238"/>
    <w:rsid w:val="000E716D"/>
    <w:rsid w:val="000E740F"/>
    <w:rsid w:val="000F606A"/>
    <w:rsid w:val="0010087E"/>
    <w:rsid w:val="0012295A"/>
    <w:rsid w:val="00130CAE"/>
    <w:rsid w:val="00147747"/>
    <w:rsid w:val="001673C4"/>
    <w:rsid w:val="0019082C"/>
    <w:rsid w:val="001A09B0"/>
    <w:rsid w:val="001C2FC3"/>
    <w:rsid w:val="001E0EE6"/>
    <w:rsid w:val="002054E7"/>
    <w:rsid w:val="0020768D"/>
    <w:rsid w:val="00207B8D"/>
    <w:rsid w:val="00212637"/>
    <w:rsid w:val="00214B85"/>
    <w:rsid w:val="00235E30"/>
    <w:rsid w:val="00253A39"/>
    <w:rsid w:val="00257955"/>
    <w:rsid w:val="00261534"/>
    <w:rsid w:val="00267644"/>
    <w:rsid w:val="00267C8C"/>
    <w:rsid w:val="00295185"/>
    <w:rsid w:val="002A7B94"/>
    <w:rsid w:val="002C3E82"/>
    <w:rsid w:val="002F1740"/>
    <w:rsid w:val="00321E78"/>
    <w:rsid w:val="00337295"/>
    <w:rsid w:val="0034022F"/>
    <w:rsid w:val="0037726A"/>
    <w:rsid w:val="0038470B"/>
    <w:rsid w:val="003B423D"/>
    <w:rsid w:val="003B6719"/>
    <w:rsid w:val="003B7A28"/>
    <w:rsid w:val="003F2D9F"/>
    <w:rsid w:val="00404A64"/>
    <w:rsid w:val="00424FC9"/>
    <w:rsid w:val="004274F1"/>
    <w:rsid w:val="00447ED5"/>
    <w:rsid w:val="00450D93"/>
    <w:rsid w:val="00454E08"/>
    <w:rsid w:val="004749BD"/>
    <w:rsid w:val="00485EAA"/>
    <w:rsid w:val="004A31F3"/>
    <w:rsid w:val="004B0EB7"/>
    <w:rsid w:val="004C1586"/>
    <w:rsid w:val="004D1B55"/>
    <w:rsid w:val="004E613A"/>
    <w:rsid w:val="004F4E6B"/>
    <w:rsid w:val="00507DBB"/>
    <w:rsid w:val="005401AE"/>
    <w:rsid w:val="005655A1"/>
    <w:rsid w:val="00582455"/>
    <w:rsid w:val="005A556C"/>
    <w:rsid w:val="005D36DB"/>
    <w:rsid w:val="005D7DA5"/>
    <w:rsid w:val="005E4A77"/>
    <w:rsid w:val="005E58D8"/>
    <w:rsid w:val="005F3EDC"/>
    <w:rsid w:val="005F5AF1"/>
    <w:rsid w:val="00603667"/>
    <w:rsid w:val="00606EE3"/>
    <w:rsid w:val="00617E9F"/>
    <w:rsid w:val="006272F0"/>
    <w:rsid w:val="00632B78"/>
    <w:rsid w:val="00652A3B"/>
    <w:rsid w:val="006607A1"/>
    <w:rsid w:val="00691718"/>
    <w:rsid w:val="006A2EA7"/>
    <w:rsid w:val="006C0E41"/>
    <w:rsid w:val="006D08C3"/>
    <w:rsid w:val="006D1BCB"/>
    <w:rsid w:val="006F37D0"/>
    <w:rsid w:val="00702BF4"/>
    <w:rsid w:val="00707896"/>
    <w:rsid w:val="00710FC7"/>
    <w:rsid w:val="00727179"/>
    <w:rsid w:val="0073690A"/>
    <w:rsid w:val="00745139"/>
    <w:rsid w:val="00763603"/>
    <w:rsid w:val="0076793A"/>
    <w:rsid w:val="00767ED5"/>
    <w:rsid w:val="0078704B"/>
    <w:rsid w:val="007B4F41"/>
    <w:rsid w:val="007F253C"/>
    <w:rsid w:val="00801D6F"/>
    <w:rsid w:val="0080315B"/>
    <w:rsid w:val="0080392D"/>
    <w:rsid w:val="008171C0"/>
    <w:rsid w:val="00820238"/>
    <w:rsid w:val="00821E40"/>
    <w:rsid w:val="0082458E"/>
    <w:rsid w:val="00826DEB"/>
    <w:rsid w:val="00834AB8"/>
    <w:rsid w:val="00844FA9"/>
    <w:rsid w:val="00853E92"/>
    <w:rsid w:val="00870A00"/>
    <w:rsid w:val="008934B1"/>
    <w:rsid w:val="008B0CE7"/>
    <w:rsid w:val="008B3B26"/>
    <w:rsid w:val="008B3C00"/>
    <w:rsid w:val="008B6C50"/>
    <w:rsid w:val="008D2AD0"/>
    <w:rsid w:val="008E7A44"/>
    <w:rsid w:val="008F3DB0"/>
    <w:rsid w:val="008F3E21"/>
    <w:rsid w:val="00905809"/>
    <w:rsid w:val="00942A3B"/>
    <w:rsid w:val="009466E9"/>
    <w:rsid w:val="009534E4"/>
    <w:rsid w:val="00955DCD"/>
    <w:rsid w:val="009577EB"/>
    <w:rsid w:val="00976F62"/>
    <w:rsid w:val="00977BDF"/>
    <w:rsid w:val="009950A0"/>
    <w:rsid w:val="009A1E92"/>
    <w:rsid w:val="00A04BCF"/>
    <w:rsid w:val="00A21CEC"/>
    <w:rsid w:val="00A67C4D"/>
    <w:rsid w:val="00A77F0C"/>
    <w:rsid w:val="00AA4323"/>
    <w:rsid w:val="00AA499E"/>
    <w:rsid w:val="00AB5989"/>
    <w:rsid w:val="00AE231C"/>
    <w:rsid w:val="00AF4A99"/>
    <w:rsid w:val="00B1642F"/>
    <w:rsid w:val="00B27102"/>
    <w:rsid w:val="00B34F00"/>
    <w:rsid w:val="00B36D85"/>
    <w:rsid w:val="00B52F83"/>
    <w:rsid w:val="00B567A3"/>
    <w:rsid w:val="00B65A62"/>
    <w:rsid w:val="00B76CEE"/>
    <w:rsid w:val="00B80622"/>
    <w:rsid w:val="00B92C17"/>
    <w:rsid w:val="00BD6B6F"/>
    <w:rsid w:val="00BE7A67"/>
    <w:rsid w:val="00BF0C28"/>
    <w:rsid w:val="00C247B8"/>
    <w:rsid w:val="00C55F73"/>
    <w:rsid w:val="00C91994"/>
    <w:rsid w:val="00CA676E"/>
    <w:rsid w:val="00CC25BA"/>
    <w:rsid w:val="00CC56B7"/>
    <w:rsid w:val="00CE2919"/>
    <w:rsid w:val="00CF5E98"/>
    <w:rsid w:val="00D17C0A"/>
    <w:rsid w:val="00D27708"/>
    <w:rsid w:val="00D76244"/>
    <w:rsid w:val="00DA09FC"/>
    <w:rsid w:val="00DA0A98"/>
    <w:rsid w:val="00DA474D"/>
    <w:rsid w:val="00DB6A25"/>
    <w:rsid w:val="00DC176D"/>
    <w:rsid w:val="00DD2DB4"/>
    <w:rsid w:val="00DD4E92"/>
    <w:rsid w:val="00DF29F2"/>
    <w:rsid w:val="00E00D4A"/>
    <w:rsid w:val="00E02026"/>
    <w:rsid w:val="00E03A4E"/>
    <w:rsid w:val="00E10299"/>
    <w:rsid w:val="00E40CB8"/>
    <w:rsid w:val="00E5530B"/>
    <w:rsid w:val="00E5631C"/>
    <w:rsid w:val="00E61F38"/>
    <w:rsid w:val="00E65CFE"/>
    <w:rsid w:val="00E85008"/>
    <w:rsid w:val="00EA3FA9"/>
    <w:rsid w:val="00EC786C"/>
    <w:rsid w:val="00EE4F43"/>
    <w:rsid w:val="00EF032A"/>
    <w:rsid w:val="00F17B92"/>
    <w:rsid w:val="00F33EBA"/>
    <w:rsid w:val="00F3598E"/>
    <w:rsid w:val="00F3778F"/>
    <w:rsid w:val="00F40D78"/>
    <w:rsid w:val="00F746EE"/>
    <w:rsid w:val="00F90BC7"/>
    <w:rsid w:val="00F92D78"/>
    <w:rsid w:val="00F9793A"/>
    <w:rsid w:val="00FA165F"/>
    <w:rsid w:val="00FB1E55"/>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B6D18-D524-44BC-BDB9-AA6EA3D1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EF032A"/>
    <w:pPr>
      <w:spacing w:after="120"/>
      <w:ind w:left="360"/>
    </w:pPr>
  </w:style>
  <w:style w:type="character" w:customStyle="1" w:styleId="BodyTextIndentChar">
    <w:name w:val="Body Text Indent Char"/>
    <w:basedOn w:val="DefaultParagraphFont"/>
    <w:link w:val="BodyTextIndent"/>
    <w:uiPriority w:val="99"/>
    <w:rsid w:val="00EF032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Inmon, Amanda</cp:lastModifiedBy>
  <cp:revision>2</cp:revision>
  <cp:lastPrinted>2016-05-10T10:51:00Z</cp:lastPrinted>
  <dcterms:created xsi:type="dcterms:W3CDTF">2017-07-23T20:55:00Z</dcterms:created>
  <dcterms:modified xsi:type="dcterms:W3CDTF">2017-07-23T20:55:00Z</dcterms:modified>
</cp:coreProperties>
</file>